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6A7" w:rsidRDefault="00D126A7" w:rsidP="00FD4DA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Dodatečné informace č. 2 k zadávací dokumentaci pro veřejnou zakázku s názvem:</w:t>
      </w:r>
    </w:p>
    <w:p w:rsidR="00D126A7" w:rsidRPr="00471C1E" w:rsidRDefault="00D126A7" w:rsidP="00FD4DA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D126A7" w:rsidRDefault="00D126A7" w:rsidP="00FD4DA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„OBECNÍ DŮM ĎÁBLICE“</w:t>
      </w:r>
    </w:p>
    <w:p w:rsidR="00D126A7" w:rsidRDefault="00D126A7" w:rsidP="00FD4DAC">
      <w:pPr>
        <w:outlineLvl w:val="0"/>
        <w:rPr>
          <w:rFonts w:ascii="Arial" w:hAnsi="Arial" w:cs="Arial"/>
          <w:i/>
          <w:sz w:val="20"/>
          <w:szCs w:val="20"/>
        </w:rPr>
      </w:pPr>
    </w:p>
    <w:p w:rsidR="00D126A7" w:rsidRDefault="00D126A7" w:rsidP="00FD4DAC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8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5673"/>
      </w:tblGrid>
      <w:tr w:rsidR="00D126A7" w:rsidTr="00FD4DAC">
        <w:trPr>
          <w:trHeight w:val="362"/>
        </w:trPr>
        <w:tc>
          <w:tcPr>
            <w:tcW w:w="1797" w:type="pct"/>
            <w:shd w:val="clear" w:color="auto" w:fill="F2F2F2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 ve smyslu zákona:</w:t>
            </w:r>
          </w:p>
        </w:tc>
        <w:tc>
          <w:tcPr>
            <w:tcW w:w="3203" w:type="pct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Městská část Praha – Ďáblice, Úřad městské části</w:t>
            </w:r>
          </w:p>
        </w:tc>
      </w:tr>
      <w:tr w:rsidR="00D126A7" w:rsidTr="00FD4DAC">
        <w:trPr>
          <w:trHeight w:val="362"/>
        </w:trPr>
        <w:tc>
          <w:tcPr>
            <w:tcW w:w="1797" w:type="pct"/>
            <w:shd w:val="clear" w:color="auto" w:fill="F2F2F2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 zadavatele:</w:t>
            </w:r>
          </w:p>
        </w:tc>
        <w:tc>
          <w:tcPr>
            <w:tcW w:w="3203" w:type="pct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Květnová 553, Praha 8 – Ďáblice, PSČ 182 02</w:t>
            </w:r>
          </w:p>
        </w:tc>
      </w:tr>
      <w:tr w:rsidR="00D126A7" w:rsidTr="00FD4DAC">
        <w:trPr>
          <w:trHeight w:val="362"/>
        </w:trPr>
        <w:tc>
          <w:tcPr>
            <w:tcW w:w="1797" w:type="pct"/>
            <w:shd w:val="clear" w:color="auto" w:fill="F2F2F2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Jednající:</w:t>
            </w:r>
          </w:p>
        </w:tc>
        <w:tc>
          <w:tcPr>
            <w:tcW w:w="3203" w:type="pct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Milošem Růžičkou, starostou</w:t>
            </w:r>
          </w:p>
        </w:tc>
      </w:tr>
      <w:tr w:rsidR="00D126A7" w:rsidTr="00FD4DAC">
        <w:trPr>
          <w:trHeight w:val="362"/>
        </w:trPr>
        <w:tc>
          <w:tcPr>
            <w:tcW w:w="1797" w:type="pct"/>
            <w:shd w:val="clear" w:color="auto" w:fill="F2F2F2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3" w:type="pct"/>
            <w:vAlign w:val="center"/>
          </w:tcPr>
          <w:p w:rsidR="00D126A7" w:rsidRDefault="00D126A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00231266</w:t>
            </w:r>
          </w:p>
        </w:tc>
      </w:tr>
    </w:tbl>
    <w:p w:rsidR="00D126A7" w:rsidRDefault="00D126A7" w:rsidP="00FD4DAC">
      <w:pPr>
        <w:rPr>
          <w:b/>
          <w:sz w:val="28"/>
          <w:szCs w:val="28"/>
        </w:rPr>
      </w:pPr>
    </w:p>
    <w:tbl>
      <w:tblPr>
        <w:tblW w:w="488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38"/>
        <w:gridCol w:w="5717"/>
      </w:tblGrid>
      <w:tr w:rsidR="00D126A7" w:rsidTr="00FD4DAC">
        <w:trPr>
          <w:trHeight w:val="362"/>
        </w:trPr>
        <w:tc>
          <w:tcPr>
            <w:tcW w:w="1772" w:type="pct"/>
            <w:shd w:val="clear" w:color="auto" w:fill="D9D9D9"/>
            <w:vAlign w:val="center"/>
          </w:tcPr>
          <w:p w:rsidR="00D126A7" w:rsidRPr="00DB49F0" w:rsidRDefault="00D126A7" w:rsidP="004753F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B49F0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28" w:type="pct"/>
            <w:vAlign w:val="center"/>
          </w:tcPr>
          <w:p w:rsidR="00D126A7" w:rsidRPr="00184F88" w:rsidRDefault="00D126A7" w:rsidP="004753F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highlight w:val="lightGray"/>
              </w:rPr>
            </w:pPr>
            <w:r w:rsidRPr="00184F88">
              <w:rPr>
                <w:rFonts w:ascii="Arial" w:hAnsi="Arial" w:cs="Arial"/>
                <w:b/>
                <w:sz w:val="20"/>
                <w:szCs w:val="20"/>
              </w:rPr>
              <w:t>"</w:t>
            </w:r>
            <w:r>
              <w:rPr>
                <w:rFonts w:ascii="Arial" w:hAnsi="Arial" w:cs="Arial"/>
                <w:b/>
                <w:sz w:val="20"/>
                <w:szCs w:val="20"/>
              </w:rPr>
              <w:t>OBECNÍ DŮM ĎÁBLICE“</w:t>
            </w:r>
          </w:p>
        </w:tc>
      </w:tr>
      <w:tr w:rsidR="00D126A7" w:rsidTr="00FD4DAC">
        <w:trPr>
          <w:trHeight w:val="362"/>
        </w:trPr>
        <w:tc>
          <w:tcPr>
            <w:tcW w:w="1772" w:type="pct"/>
            <w:shd w:val="clear" w:color="auto" w:fill="D9D9D9"/>
            <w:vAlign w:val="center"/>
          </w:tcPr>
          <w:p w:rsidR="00D126A7" w:rsidRPr="00DB49F0" w:rsidRDefault="00D126A7" w:rsidP="004753F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B49F0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28" w:type="pct"/>
            <w:vAlign w:val="center"/>
          </w:tcPr>
          <w:p w:rsidR="00D126A7" w:rsidRPr="00893052" w:rsidRDefault="00D126A7" w:rsidP="004753FB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 veřejná zakázka na stavební práce zadávaná v otevřeném řízení dle zákona č. 137</w:t>
            </w:r>
            <w:r w:rsidRPr="00E45609">
              <w:rPr>
                <w:rFonts w:ascii="Arial" w:hAnsi="Arial" w:cs="Arial"/>
                <w:sz w:val="20"/>
                <w:szCs w:val="20"/>
              </w:rPr>
              <w:t>/2006 Sb., o veřejných zakázkách, v</w:t>
            </w:r>
            <w:r>
              <w:rPr>
                <w:rFonts w:ascii="Arial" w:hAnsi="Arial" w:cs="Arial"/>
                <w:sz w:val="20"/>
                <w:szCs w:val="20"/>
              </w:rPr>
              <w:t> platném znění (dále jen "zákon"), zveřejněná ve Věstníku veřejných zakázek dne 11.7.2016 pod evidenčním číslem 637901</w:t>
            </w:r>
          </w:p>
        </w:tc>
      </w:tr>
    </w:tbl>
    <w:p w:rsidR="00D126A7" w:rsidRDefault="00D126A7" w:rsidP="00FD4DAC">
      <w:pPr>
        <w:ind w:left="-567"/>
        <w:rPr>
          <w:b/>
          <w:sz w:val="28"/>
          <w:szCs w:val="28"/>
        </w:rPr>
      </w:pPr>
    </w:p>
    <w:p w:rsidR="00D126A7" w:rsidRDefault="00D126A7" w:rsidP="003E5637">
      <w:pPr>
        <w:autoSpaceDE w:val="0"/>
        <w:autoSpaceDN w:val="0"/>
        <w:adjustRightInd w:val="0"/>
        <w:spacing w:before="120" w:line="26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126A7" w:rsidRDefault="00D126A7" w:rsidP="003E5637">
      <w:pPr>
        <w:autoSpaceDE w:val="0"/>
        <w:autoSpaceDN w:val="0"/>
        <w:adjustRightInd w:val="0"/>
        <w:spacing w:before="120" w:line="26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D126A7" w:rsidRPr="00436CA3" w:rsidRDefault="00D126A7" w:rsidP="003E5637">
      <w:pPr>
        <w:autoSpaceDE w:val="0"/>
        <w:autoSpaceDN w:val="0"/>
        <w:adjustRightInd w:val="0"/>
        <w:spacing w:before="120" w:line="26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Městská část Praha – Ďáblice, Úřad městské části jako zadavatel shora uvedené veřejné zakázky obdržel níže uvedené žádosti o dodatečné informace k zadávacím podmínkám, ke kterým poskytuje, v souladu s bodem 2.4 Zadávací dokumentace, následující odpovědi:</w:t>
      </w:r>
    </w:p>
    <w:p w:rsidR="00D126A7" w:rsidRPr="00471C1E" w:rsidRDefault="00D126A7" w:rsidP="00FD4DAC">
      <w:pPr>
        <w:ind w:left="-567"/>
        <w:rPr>
          <w:b/>
          <w:sz w:val="20"/>
          <w:szCs w:val="20"/>
        </w:rPr>
      </w:pPr>
    </w:p>
    <w:p w:rsidR="00D126A7" w:rsidRDefault="00D126A7" w:rsidP="008A4318">
      <w:pPr>
        <w:spacing w:before="120" w:line="26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Dotaz č. 1: </w:t>
      </w:r>
    </w:p>
    <w:p w:rsidR="00D126A7" w:rsidRPr="00285A19" w:rsidRDefault="00D126A7" w:rsidP="00285A19">
      <w:pPr>
        <w:pStyle w:val="msolistparagraph0"/>
        <w:spacing w:before="120" w:line="271" w:lineRule="auto"/>
        <w:ind w:left="0"/>
        <w:jc w:val="both"/>
        <w:rPr>
          <w:rFonts w:ascii="Arial" w:hAnsi="Arial" w:cs="Arial"/>
          <w:sz w:val="20"/>
          <w:szCs w:val="20"/>
        </w:rPr>
      </w:pPr>
      <w:r w:rsidRPr="00285A19">
        <w:rPr>
          <w:rFonts w:ascii="Arial" w:hAnsi="Arial" w:cs="Arial"/>
          <w:sz w:val="20"/>
          <w:szCs w:val="20"/>
        </w:rPr>
        <w:t>Žádáme o prověření všech technických údajů požadovaných u výplní otvorů např.: O 1.03 - akustický požadavek - Zvukový útlum zabudovaného okna - Rw min 47dB. Tato hodnota náleží 5.třídě zvukové izolace, kde jsou požadovány extrémně vysoké požadavky na útlum. S ohledem na účel této stavby by byla dostačující 2.třída zvukové izolace.</w:t>
      </w:r>
    </w:p>
    <w:p w:rsidR="00D126A7" w:rsidRPr="00CC28BF" w:rsidRDefault="00D126A7" w:rsidP="00CC28BF">
      <w:pPr>
        <w:spacing w:before="120" w:line="271" w:lineRule="auto"/>
        <w:jc w:val="both"/>
        <w:rPr>
          <w:rFonts w:ascii="Arial" w:hAnsi="Arial" w:cs="Arial"/>
          <w:b/>
          <w:color w:val="000080"/>
          <w:u w:val="single"/>
        </w:rPr>
      </w:pPr>
      <w:r w:rsidRPr="00CC28BF">
        <w:rPr>
          <w:rFonts w:ascii="Arial" w:hAnsi="Arial" w:cs="Arial"/>
          <w:b/>
          <w:color w:val="000080"/>
          <w:u w:val="single"/>
        </w:rPr>
        <w:t>Odpověď č. 1:</w:t>
      </w:r>
    </w:p>
    <w:p w:rsidR="00D126A7" w:rsidRDefault="00D126A7" w:rsidP="0073054C">
      <w:pPr>
        <w:pStyle w:val="msolistparagraph0"/>
        <w:spacing w:before="120" w:line="271" w:lineRule="auto"/>
        <w:ind w:left="0"/>
        <w:jc w:val="both"/>
        <w:rPr>
          <w:rFonts w:ascii="Arial" w:hAnsi="Arial" w:cs="Arial"/>
          <w:color w:val="000080"/>
          <w:sz w:val="20"/>
          <w:szCs w:val="20"/>
        </w:rPr>
      </w:pPr>
      <w:r w:rsidRPr="0015389E">
        <w:rPr>
          <w:rFonts w:ascii="Arial" w:hAnsi="Arial" w:cs="Arial"/>
          <w:color w:val="000080"/>
          <w:sz w:val="20"/>
          <w:szCs w:val="20"/>
        </w:rPr>
        <w:t xml:space="preserve">O 1.03 - akustický požadavek - Zvukový útlum zabudovaného okna - Rw min 47dB </w:t>
      </w:r>
      <w:r>
        <w:rPr>
          <w:rFonts w:ascii="Arial" w:hAnsi="Arial" w:cs="Arial"/>
          <w:color w:val="000080"/>
          <w:sz w:val="20"/>
          <w:szCs w:val="20"/>
        </w:rPr>
        <w:t xml:space="preserve">byl stanoven na základě </w:t>
      </w:r>
      <w:r w:rsidRPr="0015389E">
        <w:rPr>
          <w:rFonts w:ascii="Arial" w:hAnsi="Arial" w:cs="Arial"/>
          <w:color w:val="000080"/>
          <w:sz w:val="20"/>
          <w:szCs w:val="20"/>
        </w:rPr>
        <w:t>akustické studie, která byla součástí projektu DSP</w:t>
      </w:r>
      <w:r>
        <w:rPr>
          <w:rFonts w:ascii="Arial" w:hAnsi="Arial" w:cs="Arial"/>
          <w:color w:val="000080"/>
          <w:sz w:val="20"/>
          <w:szCs w:val="20"/>
        </w:rPr>
        <w:t xml:space="preserve">. Důvodem stanovené hodnoty je požadavek na </w:t>
      </w:r>
      <w:r w:rsidRPr="0015389E">
        <w:rPr>
          <w:rFonts w:ascii="Arial" w:hAnsi="Arial" w:cs="Arial"/>
          <w:color w:val="000080"/>
          <w:sz w:val="20"/>
          <w:szCs w:val="20"/>
        </w:rPr>
        <w:t>útlum hudební produkce směrem ze sálu</w:t>
      </w:r>
      <w:r>
        <w:rPr>
          <w:rFonts w:ascii="Arial" w:hAnsi="Arial" w:cs="Arial"/>
          <w:color w:val="000080"/>
          <w:sz w:val="20"/>
          <w:szCs w:val="20"/>
        </w:rPr>
        <w:t xml:space="preserve"> ve vztahu k</w:t>
      </w:r>
      <w:r w:rsidRPr="0015389E">
        <w:rPr>
          <w:rFonts w:ascii="Arial" w:hAnsi="Arial" w:cs="Arial"/>
          <w:color w:val="000080"/>
          <w:sz w:val="20"/>
          <w:szCs w:val="20"/>
        </w:rPr>
        <w:t>e chráněný</w:t>
      </w:r>
      <w:r>
        <w:rPr>
          <w:rFonts w:ascii="Arial" w:hAnsi="Arial" w:cs="Arial"/>
          <w:color w:val="000080"/>
          <w:sz w:val="20"/>
          <w:szCs w:val="20"/>
        </w:rPr>
        <w:t>m</w:t>
      </w:r>
      <w:r w:rsidRPr="0015389E">
        <w:rPr>
          <w:rFonts w:ascii="Arial" w:hAnsi="Arial" w:cs="Arial"/>
          <w:color w:val="000080"/>
          <w:sz w:val="20"/>
          <w:szCs w:val="20"/>
        </w:rPr>
        <w:t xml:space="preserve"> prostorá</w:t>
      </w:r>
      <w:r>
        <w:rPr>
          <w:rFonts w:ascii="Arial" w:hAnsi="Arial" w:cs="Arial"/>
          <w:color w:val="000080"/>
          <w:sz w:val="20"/>
          <w:szCs w:val="20"/>
        </w:rPr>
        <w:t>m</w:t>
      </w:r>
      <w:r w:rsidRPr="0015389E">
        <w:rPr>
          <w:rFonts w:ascii="Arial" w:hAnsi="Arial" w:cs="Arial"/>
          <w:color w:val="000080"/>
          <w:sz w:val="20"/>
          <w:szCs w:val="20"/>
        </w:rPr>
        <w:t xml:space="preserve"> okolních </w:t>
      </w:r>
      <w:r>
        <w:rPr>
          <w:rFonts w:ascii="Arial" w:hAnsi="Arial" w:cs="Arial"/>
          <w:color w:val="000080"/>
          <w:sz w:val="20"/>
          <w:szCs w:val="20"/>
        </w:rPr>
        <w:t>rodinných domů</w:t>
      </w:r>
      <w:r w:rsidRPr="0015389E">
        <w:rPr>
          <w:rFonts w:ascii="Arial" w:hAnsi="Arial" w:cs="Arial"/>
          <w:color w:val="000080"/>
          <w:sz w:val="20"/>
          <w:szCs w:val="20"/>
        </w:rPr>
        <w:t xml:space="preserve"> a bytového domu.</w:t>
      </w:r>
      <w:r w:rsidRPr="00CC28BF">
        <w:rPr>
          <w:rFonts w:ascii="Arial" w:hAnsi="Arial" w:cs="Arial"/>
          <w:color w:val="000080"/>
          <w:sz w:val="20"/>
          <w:szCs w:val="20"/>
        </w:rPr>
        <w:t xml:space="preserve"> </w:t>
      </w:r>
    </w:p>
    <w:p w:rsidR="00D126A7" w:rsidRPr="00285A19" w:rsidRDefault="00D126A7" w:rsidP="00285A19">
      <w:pPr>
        <w:spacing w:before="120" w:line="271" w:lineRule="auto"/>
        <w:rPr>
          <w:rFonts w:ascii="Arial" w:hAnsi="Arial" w:cs="Arial"/>
          <w:b/>
          <w:u w:val="single"/>
        </w:rPr>
      </w:pPr>
    </w:p>
    <w:p w:rsidR="00D126A7" w:rsidRPr="00A62EAC" w:rsidRDefault="00D126A7" w:rsidP="00CC28BF">
      <w:pPr>
        <w:spacing w:before="120" w:line="271" w:lineRule="auto"/>
        <w:rPr>
          <w:rFonts w:ascii="Arial" w:hAnsi="Arial" w:cs="Arial"/>
          <w:b/>
          <w:color w:val="FF0000"/>
          <w:u w:val="single"/>
        </w:rPr>
      </w:pPr>
      <w:r>
        <w:rPr>
          <w:rFonts w:ascii="Arial" w:hAnsi="Arial" w:cs="Arial"/>
          <w:b/>
          <w:u w:val="single"/>
        </w:rPr>
        <w:t>Dotaz č. 2:</w:t>
      </w:r>
    </w:p>
    <w:p w:rsidR="00D126A7" w:rsidRPr="00285A19" w:rsidRDefault="00D126A7" w:rsidP="00285A19">
      <w:pPr>
        <w:pStyle w:val="msolistparagraph0"/>
        <w:spacing w:before="120" w:line="271" w:lineRule="auto"/>
        <w:ind w:left="0"/>
        <w:jc w:val="both"/>
        <w:rPr>
          <w:rFonts w:ascii="Arial" w:hAnsi="Arial" w:cs="Arial"/>
          <w:sz w:val="20"/>
          <w:szCs w:val="20"/>
        </w:rPr>
      </w:pPr>
      <w:r w:rsidRPr="00285A19">
        <w:rPr>
          <w:rFonts w:ascii="Arial" w:hAnsi="Arial" w:cs="Arial"/>
          <w:sz w:val="20"/>
          <w:szCs w:val="20"/>
        </w:rPr>
        <w:t>Na základě velmi atypicky navržených technických požadavků pro výplně otvorů, žádáme o poskytnutí referenčního výrobce, který splňuje navržené technické požadavky.</w:t>
      </w:r>
    </w:p>
    <w:p w:rsidR="00D126A7" w:rsidRPr="00CC28BF" w:rsidRDefault="00D126A7" w:rsidP="00471C1E">
      <w:pPr>
        <w:spacing w:before="120" w:line="271" w:lineRule="auto"/>
        <w:jc w:val="both"/>
        <w:rPr>
          <w:rFonts w:ascii="Arial" w:hAnsi="Arial" w:cs="Arial"/>
          <w:b/>
          <w:color w:val="000080"/>
          <w:u w:val="single"/>
        </w:rPr>
      </w:pPr>
      <w:r w:rsidRPr="00CC28BF">
        <w:rPr>
          <w:rFonts w:ascii="Arial" w:hAnsi="Arial" w:cs="Arial"/>
          <w:b/>
          <w:color w:val="000080"/>
          <w:u w:val="single"/>
        </w:rPr>
        <w:t>Odpověď č. 2:</w:t>
      </w:r>
    </w:p>
    <w:p w:rsidR="00D126A7" w:rsidRPr="00D33000" w:rsidRDefault="00D126A7" w:rsidP="00EB3CD3">
      <w:pPr>
        <w:spacing w:before="120"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 xml:space="preserve">V návaznosti na dotaz zadavatel přikládá jako přílohu těchto DI typové standardy pro </w:t>
      </w:r>
      <w:r>
        <w:rPr>
          <w:rFonts w:ascii="Arial" w:hAnsi="Arial" w:cs="Arial"/>
          <w:color w:val="000080"/>
          <w:sz w:val="20"/>
          <w:szCs w:val="20"/>
          <w:lang w:eastAsia="en-US"/>
        </w:rPr>
        <w:t>vnitřní a vnější výplně otvorů</w:t>
      </w: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 xml:space="preserve"> – soubor </w:t>
      </w:r>
      <w:r w:rsidRPr="00D33000">
        <w:rPr>
          <w:rFonts w:ascii="Arial" w:hAnsi="Arial" w:cs="Arial"/>
          <w:b/>
          <w:color w:val="000080"/>
          <w:sz w:val="20"/>
          <w:szCs w:val="20"/>
          <w:lang w:eastAsia="en-US"/>
        </w:rPr>
        <w:t xml:space="preserve">Ďáblice - Typové standardy </w:t>
      </w:r>
      <w:r>
        <w:rPr>
          <w:rFonts w:ascii="Arial" w:hAnsi="Arial" w:cs="Arial"/>
          <w:b/>
          <w:color w:val="000080"/>
          <w:sz w:val="20"/>
          <w:szCs w:val="20"/>
          <w:lang w:eastAsia="en-US"/>
        </w:rPr>
        <w:t>výplní otvorů</w:t>
      </w:r>
      <w:r w:rsidRPr="00D33000">
        <w:rPr>
          <w:rFonts w:ascii="Arial" w:hAnsi="Arial" w:cs="Arial"/>
          <w:b/>
          <w:color w:val="000080"/>
          <w:sz w:val="20"/>
          <w:szCs w:val="20"/>
          <w:lang w:eastAsia="en-US"/>
        </w:rPr>
        <w:t>.xls</w:t>
      </w:r>
      <w:r>
        <w:rPr>
          <w:rFonts w:ascii="Arial" w:hAnsi="Arial" w:cs="Arial"/>
          <w:b/>
          <w:color w:val="000080"/>
          <w:sz w:val="20"/>
          <w:szCs w:val="20"/>
          <w:lang w:eastAsia="en-US"/>
        </w:rPr>
        <w:t>x</w:t>
      </w:r>
      <w:r w:rsidRPr="00D33000">
        <w:rPr>
          <w:rFonts w:ascii="Arial" w:hAnsi="Arial" w:cs="Arial"/>
          <w:b/>
          <w:color w:val="000080"/>
          <w:sz w:val="20"/>
          <w:szCs w:val="20"/>
          <w:lang w:eastAsia="en-US"/>
        </w:rPr>
        <w:t>,</w:t>
      </w: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 xml:space="preserve"> kde jsou uvedeny </w:t>
      </w:r>
      <w:r>
        <w:rPr>
          <w:rFonts w:ascii="Arial" w:hAnsi="Arial" w:cs="Arial"/>
          <w:color w:val="000080"/>
          <w:sz w:val="20"/>
          <w:szCs w:val="20"/>
          <w:lang w:eastAsia="en-US"/>
        </w:rPr>
        <w:t>referenční</w:t>
      </w: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 xml:space="preserve"> výrobky, se kterými v rámci zpracování projektu </w:t>
      </w:r>
      <w:r>
        <w:rPr>
          <w:rFonts w:ascii="Arial" w:hAnsi="Arial" w:cs="Arial"/>
          <w:color w:val="000080"/>
          <w:sz w:val="20"/>
          <w:szCs w:val="20"/>
          <w:lang w:eastAsia="en-US"/>
        </w:rPr>
        <w:t xml:space="preserve">bylo </w:t>
      </w: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>uvažov</w:t>
      </w:r>
      <w:r>
        <w:rPr>
          <w:rFonts w:ascii="Arial" w:hAnsi="Arial" w:cs="Arial"/>
          <w:color w:val="000080"/>
          <w:sz w:val="20"/>
          <w:szCs w:val="20"/>
          <w:lang w:eastAsia="en-US"/>
        </w:rPr>
        <w:t>áno</w:t>
      </w: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 xml:space="preserve"> a které jsou představiteli požadovaného standardu.</w:t>
      </w:r>
    </w:p>
    <w:p w:rsidR="00D126A7" w:rsidRPr="00CE3196" w:rsidRDefault="00D126A7" w:rsidP="00EB3CD3">
      <w:pPr>
        <w:spacing w:before="120"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  <w:r>
        <w:rPr>
          <w:rFonts w:ascii="Arial" w:hAnsi="Arial" w:cs="Arial"/>
          <w:color w:val="000080"/>
          <w:sz w:val="20"/>
          <w:szCs w:val="20"/>
          <w:lang w:eastAsia="en-US"/>
        </w:rPr>
        <w:lastRenderedPageBreak/>
        <w:t xml:space="preserve">Zadavatel v této souvislosti připomíná platnost znění ustanovení čl. </w:t>
      </w:r>
      <w:r w:rsidRPr="00CE3196">
        <w:rPr>
          <w:rFonts w:ascii="Arial" w:hAnsi="Arial" w:cs="Arial"/>
          <w:color w:val="000080"/>
          <w:sz w:val="20"/>
          <w:szCs w:val="20"/>
          <w:lang w:eastAsia="en-US"/>
        </w:rPr>
        <w:t xml:space="preserve">15.8. </w:t>
      </w:r>
      <w:r>
        <w:rPr>
          <w:rFonts w:ascii="Arial" w:hAnsi="Arial" w:cs="Arial"/>
          <w:color w:val="000080"/>
          <w:sz w:val="20"/>
          <w:szCs w:val="20"/>
          <w:lang w:eastAsia="en-US"/>
        </w:rPr>
        <w:t xml:space="preserve">textové části Zadávací dokumentace, tedy že </w:t>
      </w:r>
      <w:r w:rsidRPr="00CE3196">
        <w:rPr>
          <w:rFonts w:ascii="Arial" w:hAnsi="Arial" w:cs="Arial"/>
          <w:b/>
          <w:color w:val="000080"/>
          <w:sz w:val="20"/>
          <w:szCs w:val="20"/>
          <w:lang w:eastAsia="en-US"/>
        </w:rPr>
        <w:t>„Pokud se v zadávací dokumentaci vyskytnou obchodní názvy některých výrobků nebo dodávek, případně jiná označení mající vztah ke konkrétnímu dodavateli, jedná se o vymezení předpokládaného standardu a uchazeč je oprávněn navrhnout jiné, technicky a kvalitativně srovnatelné řešení.“</w:t>
      </w:r>
      <w:r w:rsidRPr="00CE3196">
        <w:rPr>
          <w:rFonts w:ascii="Arial" w:hAnsi="Arial" w:cs="Arial"/>
          <w:color w:val="000080"/>
          <w:sz w:val="20"/>
          <w:szCs w:val="20"/>
          <w:lang w:eastAsia="en-US"/>
        </w:rPr>
        <w:t xml:space="preserve"> </w:t>
      </w:r>
    </w:p>
    <w:p w:rsidR="00D126A7" w:rsidRDefault="00D126A7" w:rsidP="00CC28BF">
      <w:pPr>
        <w:pStyle w:val="msolistparagraph0"/>
        <w:spacing w:before="120" w:line="271" w:lineRule="auto"/>
        <w:ind w:left="0"/>
        <w:jc w:val="both"/>
        <w:rPr>
          <w:rFonts w:ascii="Arial" w:hAnsi="Arial" w:cs="Arial"/>
          <w:color w:val="000080"/>
          <w:sz w:val="20"/>
          <w:szCs w:val="20"/>
        </w:rPr>
      </w:pPr>
    </w:p>
    <w:p w:rsidR="00D126A7" w:rsidRDefault="00D126A7" w:rsidP="00CC28BF">
      <w:pPr>
        <w:spacing w:before="120" w:line="271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 č. 3:</w:t>
      </w: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t xml:space="preserve">1)V souboru </w:t>
      </w:r>
      <w:r w:rsidRPr="008E5ABE">
        <w:rPr>
          <w:rFonts w:ascii="Arial" w:hAnsi="Arial" w:cs="Arial"/>
          <w:b/>
          <w:bCs/>
          <w:i/>
          <w:iCs/>
          <w:sz w:val="20"/>
          <w:szCs w:val="20"/>
        </w:rPr>
        <w:t>270_PP_ALT_D1-1-1-10_specifikace_2015-05-25.pdf</w:t>
      </w:r>
      <w:r w:rsidRPr="008E5ABE">
        <w:rPr>
          <w:rFonts w:ascii="Arial" w:hAnsi="Arial" w:cs="Arial"/>
          <w:sz w:val="20"/>
          <w:szCs w:val="20"/>
        </w:rPr>
        <w:t xml:space="preserve"> - </w:t>
      </w:r>
      <w:r w:rsidRPr="008E5ABE">
        <w:rPr>
          <w:rFonts w:ascii="Arial" w:hAnsi="Arial" w:cs="Arial"/>
          <w:b/>
          <w:bCs/>
          <w:sz w:val="20"/>
          <w:szCs w:val="20"/>
        </w:rPr>
        <w:t>Tabulka výplní vnějších otvorů - Okna pevná</w:t>
      </w:r>
      <w:r w:rsidRPr="008E5ABE">
        <w:rPr>
          <w:rFonts w:ascii="Arial" w:hAnsi="Arial" w:cs="Arial"/>
          <w:sz w:val="20"/>
          <w:szCs w:val="20"/>
        </w:rPr>
        <w:t>:</w:t>
      </w:r>
    </w:p>
    <w:p w:rsidR="00D126A7" w:rsidRDefault="00D126A7" w:rsidP="00285A19"/>
    <w:p w:rsidR="00D126A7" w:rsidRDefault="00241E3E" w:rsidP="00285A19">
      <w:r>
        <w:rPr>
          <w:noProof/>
        </w:rPr>
        <w:drawing>
          <wp:inline distT="0" distB="0" distL="0" distR="0">
            <wp:extent cx="6238875" cy="3124200"/>
            <wp:effectExtent l="0" t="0" r="0" b="0"/>
            <wp:docPr id="1" name="Obrázek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6A7" w:rsidRDefault="00241E3E" w:rsidP="00285A19">
      <w:r>
        <w:rPr>
          <w:noProof/>
        </w:rPr>
        <w:drawing>
          <wp:inline distT="0" distB="0" distL="0" distR="0">
            <wp:extent cx="6238875" cy="3048000"/>
            <wp:effectExtent l="0" t="0" r="0" b="0"/>
            <wp:docPr id="2" name="Obrázek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6A7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t>U O 1.03 je uvedeno U=1,5 W/m</w:t>
      </w:r>
      <w:r w:rsidRPr="008E5ABE">
        <w:rPr>
          <w:rFonts w:ascii="Arial" w:hAnsi="Arial" w:cs="Arial"/>
          <w:sz w:val="20"/>
          <w:szCs w:val="20"/>
          <w:vertAlign w:val="superscript"/>
        </w:rPr>
        <w:t>2</w:t>
      </w:r>
      <w:r w:rsidRPr="008E5ABE">
        <w:rPr>
          <w:rFonts w:ascii="Arial" w:hAnsi="Arial" w:cs="Arial"/>
          <w:sz w:val="20"/>
          <w:szCs w:val="20"/>
        </w:rPr>
        <w:t>K. U oken rozlišujeme pouze U</w:t>
      </w:r>
      <w:r w:rsidRPr="008E5ABE">
        <w:rPr>
          <w:rFonts w:ascii="Arial" w:hAnsi="Arial" w:cs="Arial"/>
          <w:sz w:val="20"/>
          <w:szCs w:val="20"/>
          <w:vertAlign w:val="subscript"/>
        </w:rPr>
        <w:t>w</w:t>
      </w:r>
      <w:r w:rsidRPr="008E5ABE">
        <w:rPr>
          <w:rFonts w:ascii="Arial" w:hAnsi="Arial" w:cs="Arial"/>
          <w:sz w:val="20"/>
          <w:szCs w:val="20"/>
        </w:rPr>
        <w:t>, U</w:t>
      </w:r>
      <w:r w:rsidRPr="008E5ABE">
        <w:rPr>
          <w:rFonts w:ascii="Arial" w:hAnsi="Arial" w:cs="Arial"/>
          <w:sz w:val="20"/>
          <w:szCs w:val="20"/>
          <w:vertAlign w:val="subscript"/>
        </w:rPr>
        <w:t>f</w:t>
      </w:r>
      <w:r w:rsidRPr="008E5ABE">
        <w:rPr>
          <w:rFonts w:ascii="Arial" w:hAnsi="Arial" w:cs="Arial"/>
          <w:sz w:val="20"/>
          <w:szCs w:val="20"/>
        </w:rPr>
        <w:t xml:space="preserve"> nebo U</w:t>
      </w:r>
      <w:r w:rsidRPr="008E5ABE">
        <w:rPr>
          <w:rFonts w:ascii="Arial" w:hAnsi="Arial" w:cs="Arial"/>
          <w:sz w:val="20"/>
          <w:szCs w:val="20"/>
          <w:vertAlign w:val="subscript"/>
        </w:rPr>
        <w:t>g</w:t>
      </w:r>
      <w:r w:rsidRPr="008E5ABE">
        <w:rPr>
          <w:rFonts w:ascii="Arial" w:hAnsi="Arial" w:cs="Arial"/>
          <w:sz w:val="20"/>
          <w:szCs w:val="20"/>
        </w:rPr>
        <w:t>. Žádáme tímto o objasnění.</w:t>
      </w: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lastRenderedPageBreak/>
        <w:t xml:space="preserve">2) V souboru </w:t>
      </w:r>
      <w:r w:rsidRPr="008E5ABE">
        <w:rPr>
          <w:rFonts w:ascii="Arial" w:hAnsi="Arial" w:cs="Arial"/>
          <w:b/>
          <w:bCs/>
          <w:i/>
          <w:iCs/>
          <w:sz w:val="20"/>
          <w:szCs w:val="20"/>
        </w:rPr>
        <w:t>270_PP_ALT_D1-1-1-10_specifikace_2015-05-25.pdf</w:t>
      </w:r>
      <w:r w:rsidRPr="008E5ABE">
        <w:rPr>
          <w:rFonts w:ascii="Arial" w:hAnsi="Arial" w:cs="Arial"/>
          <w:sz w:val="20"/>
          <w:szCs w:val="20"/>
        </w:rPr>
        <w:t xml:space="preserve"> - </w:t>
      </w:r>
      <w:r w:rsidRPr="008E5ABE">
        <w:rPr>
          <w:rFonts w:ascii="Arial" w:hAnsi="Arial" w:cs="Arial"/>
          <w:b/>
          <w:bCs/>
          <w:sz w:val="20"/>
          <w:szCs w:val="20"/>
        </w:rPr>
        <w:t>Tabulka výplní vnějších otvorů</w:t>
      </w:r>
      <w:r w:rsidRPr="008E5ABE">
        <w:rPr>
          <w:rFonts w:ascii="Arial" w:hAnsi="Arial" w:cs="Arial"/>
          <w:sz w:val="20"/>
          <w:szCs w:val="20"/>
        </w:rPr>
        <w:t xml:space="preserve"> - </w:t>
      </w:r>
      <w:r w:rsidRPr="008E5ABE">
        <w:rPr>
          <w:rFonts w:ascii="Arial" w:hAnsi="Arial" w:cs="Arial"/>
          <w:b/>
          <w:bCs/>
          <w:sz w:val="20"/>
          <w:szCs w:val="20"/>
        </w:rPr>
        <w:t>O 1.03; O 1.26</w:t>
      </w:r>
      <w:r w:rsidRPr="008E5ABE">
        <w:rPr>
          <w:rFonts w:ascii="Arial" w:hAnsi="Arial" w:cs="Arial"/>
          <w:sz w:val="20"/>
          <w:szCs w:val="20"/>
        </w:rPr>
        <w:t xml:space="preserve"> - Při takto navrženém technickém popisu, dle Našeho názoru, nelze zaručit požadovanou </w:t>
      </w:r>
      <w:r w:rsidRPr="008E5ABE">
        <w:rPr>
          <w:rFonts w:ascii="Arial" w:hAnsi="Arial" w:cs="Arial"/>
          <w:color w:val="000000"/>
          <w:sz w:val="20"/>
          <w:szCs w:val="20"/>
          <w:shd w:val="clear" w:color="auto" w:fill="FFFFFF"/>
        </w:rPr>
        <w:t>váženou neprůzvučnost okna</w:t>
      </w:r>
      <w:r w:rsidRPr="008E5ABE">
        <w:rPr>
          <w:rFonts w:ascii="Arial" w:hAnsi="Arial" w:cs="Arial"/>
          <w:sz w:val="20"/>
          <w:szCs w:val="20"/>
        </w:rPr>
        <w:t xml:space="preserve"> R</w:t>
      </w:r>
      <w:r w:rsidRPr="008E5ABE">
        <w:rPr>
          <w:rFonts w:ascii="Arial" w:hAnsi="Arial" w:cs="Arial"/>
          <w:sz w:val="20"/>
          <w:szCs w:val="20"/>
          <w:vertAlign w:val="subscript"/>
        </w:rPr>
        <w:t>w</w:t>
      </w:r>
      <w:r w:rsidRPr="008E5ABE">
        <w:rPr>
          <w:rFonts w:ascii="Arial" w:hAnsi="Arial" w:cs="Arial"/>
          <w:sz w:val="20"/>
          <w:szCs w:val="20"/>
        </w:rPr>
        <w:t xml:space="preserve">= min 47 dB a </w:t>
      </w:r>
      <w:r w:rsidRPr="008E5ABE">
        <w:rPr>
          <w:rFonts w:ascii="Arial" w:hAnsi="Arial" w:cs="Arial"/>
          <w:color w:val="000000"/>
          <w:sz w:val="20"/>
          <w:szCs w:val="20"/>
          <w:shd w:val="clear" w:color="auto" w:fill="FFFFFF"/>
        </w:rPr>
        <w:t>váženou neprůzvučnost celého pláště</w:t>
      </w:r>
      <w:r w:rsidRPr="008E5AB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8E5ABE">
        <w:rPr>
          <w:rFonts w:ascii="Arial" w:hAnsi="Arial" w:cs="Arial"/>
          <w:sz w:val="20"/>
          <w:szCs w:val="20"/>
        </w:rPr>
        <w:t>R´</w:t>
      </w:r>
      <w:r w:rsidRPr="008E5ABE">
        <w:rPr>
          <w:rFonts w:ascii="Arial" w:hAnsi="Arial" w:cs="Arial"/>
          <w:sz w:val="20"/>
          <w:szCs w:val="20"/>
          <w:vertAlign w:val="subscript"/>
        </w:rPr>
        <w:t>w</w:t>
      </w:r>
      <w:r w:rsidRPr="008E5ABE">
        <w:rPr>
          <w:rFonts w:ascii="Arial" w:hAnsi="Arial" w:cs="Arial"/>
          <w:sz w:val="20"/>
          <w:szCs w:val="20"/>
        </w:rPr>
        <w:t>= min 48 dB.</w:t>
      </w: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t>Tímto žádáme o uvedení referenčního výrobce, který splňuje všechny navržené technické parametry.</w:t>
      </w: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t xml:space="preserve">3) V souboru </w:t>
      </w:r>
      <w:r w:rsidRPr="008E5ABE">
        <w:rPr>
          <w:rFonts w:ascii="Arial" w:hAnsi="Arial" w:cs="Arial"/>
          <w:b/>
          <w:bCs/>
          <w:i/>
          <w:iCs/>
          <w:sz w:val="20"/>
          <w:szCs w:val="20"/>
        </w:rPr>
        <w:t>270_PP_ALT_D1-1-1-10_specifikace_2015-05-25.pdf</w:t>
      </w:r>
      <w:r w:rsidRPr="008E5ABE">
        <w:rPr>
          <w:rFonts w:ascii="Arial" w:hAnsi="Arial" w:cs="Arial"/>
          <w:sz w:val="20"/>
          <w:szCs w:val="20"/>
        </w:rPr>
        <w:t xml:space="preserve"> - </w:t>
      </w:r>
      <w:r w:rsidRPr="008E5ABE">
        <w:rPr>
          <w:rFonts w:ascii="Arial" w:hAnsi="Arial" w:cs="Arial"/>
          <w:b/>
          <w:bCs/>
          <w:sz w:val="20"/>
          <w:szCs w:val="20"/>
        </w:rPr>
        <w:t>Tabulka výplní vnějších otvorů</w:t>
      </w:r>
      <w:r w:rsidRPr="008E5ABE">
        <w:rPr>
          <w:rFonts w:ascii="Arial" w:hAnsi="Arial" w:cs="Arial"/>
          <w:sz w:val="20"/>
          <w:szCs w:val="20"/>
        </w:rPr>
        <w:t xml:space="preserve"> - </w:t>
      </w:r>
      <w:r w:rsidRPr="008E5ABE">
        <w:rPr>
          <w:rFonts w:ascii="Arial" w:hAnsi="Arial" w:cs="Arial"/>
          <w:b/>
          <w:bCs/>
          <w:sz w:val="20"/>
          <w:szCs w:val="20"/>
        </w:rPr>
        <w:t xml:space="preserve">Okna s větrací štěrbinou </w:t>
      </w:r>
      <w:r w:rsidRPr="008E5ABE">
        <w:rPr>
          <w:rFonts w:ascii="Arial" w:hAnsi="Arial" w:cs="Arial"/>
          <w:sz w:val="20"/>
          <w:szCs w:val="20"/>
        </w:rPr>
        <w:t>– je shodně uvedeno U</w:t>
      </w:r>
      <w:r w:rsidRPr="008E5ABE">
        <w:rPr>
          <w:rFonts w:ascii="Arial" w:hAnsi="Arial" w:cs="Arial"/>
          <w:sz w:val="20"/>
          <w:szCs w:val="20"/>
          <w:vertAlign w:val="subscript"/>
        </w:rPr>
        <w:t>w</w:t>
      </w:r>
      <w:r w:rsidRPr="008E5ABE">
        <w:rPr>
          <w:rFonts w:ascii="Arial" w:hAnsi="Arial" w:cs="Arial"/>
          <w:sz w:val="20"/>
          <w:szCs w:val="20"/>
        </w:rPr>
        <w:t>= 1,1 W/m</w:t>
      </w:r>
      <w:r w:rsidRPr="008E5ABE">
        <w:rPr>
          <w:rFonts w:ascii="Arial" w:hAnsi="Arial" w:cs="Arial"/>
          <w:sz w:val="20"/>
          <w:szCs w:val="20"/>
          <w:vertAlign w:val="superscript"/>
        </w:rPr>
        <w:t>2</w:t>
      </w:r>
      <w:r w:rsidRPr="008E5ABE">
        <w:rPr>
          <w:rFonts w:ascii="Arial" w:hAnsi="Arial" w:cs="Arial"/>
          <w:sz w:val="20"/>
          <w:szCs w:val="20"/>
        </w:rPr>
        <w:t>K, hliníkový systém s viditelným rámem s přerušovaným tep.mostem, s otvíravím křídlem – větrací štěrbina z jednoho profilu šířky 250mm (světlá šířka 190mm) bez výplně, hloubka rámu 68 alt. 70mm, U</w:t>
      </w:r>
      <w:r w:rsidRPr="008E5ABE">
        <w:rPr>
          <w:rFonts w:ascii="Arial" w:hAnsi="Arial" w:cs="Arial"/>
          <w:sz w:val="20"/>
          <w:szCs w:val="20"/>
          <w:vertAlign w:val="subscript"/>
        </w:rPr>
        <w:t>f</w:t>
      </w:r>
      <w:r w:rsidRPr="008E5ABE">
        <w:rPr>
          <w:rFonts w:ascii="Arial" w:hAnsi="Arial" w:cs="Arial"/>
          <w:sz w:val="20"/>
          <w:szCs w:val="20"/>
        </w:rPr>
        <w:t>= 1,1 W/m</w:t>
      </w:r>
      <w:r w:rsidRPr="008E5ABE">
        <w:rPr>
          <w:rFonts w:ascii="Arial" w:hAnsi="Arial" w:cs="Arial"/>
          <w:sz w:val="20"/>
          <w:szCs w:val="20"/>
          <w:vertAlign w:val="superscript"/>
        </w:rPr>
        <w:t>2</w:t>
      </w:r>
      <w:r w:rsidRPr="008E5ABE">
        <w:rPr>
          <w:rFonts w:ascii="Arial" w:hAnsi="Arial" w:cs="Arial"/>
          <w:sz w:val="20"/>
          <w:szCs w:val="20"/>
        </w:rPr>
        <w:t>K, průvzdušnost-třída 4. Nejmenší světlá šířka okna, které lze vyrobit, je 500mm.</w:t>
      </w: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</w:p>
    <w:p w:rsidR="00D126A7" w:rsidRPr="008E5ABE" w:rsidRDefault="00D126A7" w:rsidP="00285A19">
      <w:pPr>
        <w:rPr>
          <w:rFonts w:ascii="Arial" w:hAnsi="Arial" w:cs="Arial"/>
          <w:sz w:val="20"/>
          <w:szCs w:val="20"/>
        </w:rPr>
      </w:pPr>
      <w:r w:rsidRPr="008E5ABE">
        <w:rPr>
          <w:rFonts w:ascii="Arial" w:hAnsi="Arial" w:cs="Arial"/>
          <w:sz w:val="20"/>
          <w:szCs w:val="20"/>
        </w:rPr>
        <w:t>Tímto žádáme o uvedení referenčního výrobce, který splňuje všechny navržené technické parametry.</w:t>
      </w:r>
    </w:p>
    <w:p w:rsidR="00D126A7" w:rsidRPr="00CC28BF" w:rsidRDefault="00D126A7" w:rsidP="00CC28BF">
      <w:pPr>
        <w:spacing w:before="120" w:line="271" w:lineRule="auto"/>
        <w:rPr>
          <w:rFonts w:ascii="Arial" w:hAnsi="Arial" w:cs="Arial"/>
          <w:b/>
          <w:sz w:val="20"/>
          <w:szCs w:val="20"/>
          <w:u w:val="single"/>
        </w:rPr>
      </w:pPr>
      <w:r w:rsidRPr="00CC28BF">
        <w:rPr>
          <w:rFonts w:ascii="Arial" w:hAnsi="Arial" w:cs="Arial"/>
          <w:sz w:val="20"/>
          <w:szCs w:val="20"/>
        </w:rPr>
        <w:t xml:space="preserve">  </w:t>
      </w:r>
    </w:p>
    <w:p w:rsidR="00D126A7" w:rsidRPr="00911C8C" w:rsidRDefault="00D126A7" w:rsidP="00CC28BF">
      <w:pPr>
        <w:spacing w:before="120" w:line="271" w:lineRule="auto"/>
        <w:jc w:val="both"/>
        <w:rPr>
          <w:rFonts w:ascii="Arial" w:hAnsi="Arial" w:cs="Arial"/>
          <w:b/>
          <w:color w:val="000080"/>
          <w:u w:val="single"/>
        </w:rPr>
      </w:pPr>
      <w:r w:rsidRPr="00911C8C">
        <w:rPr>
          <w:rFonts w:ascii="Arial" w:hAnsi="Arial" w:cs="Arial"/>
          <w:b/>
          <w:color w:val="000080"/>
          <w:u w:val="single"/>
        </w:rPr>
        <w:t>Odpověď č. 3:</w:t>
      </w:r>
    </w:p>
    <w:p w:rsidR="00D126A7" w:rsidRPr="00537ECC" w:rsidRDefault="00D126A7" w:rsidP="00CC28BF">
      <w:pPr>
        <w:spacing w:before="120" w:line="271" w:lineRule="auto"/>
        <w:jc w:val="both"/>
        <w:rPr>
          <w:rFonts w:ascii="Arial" w:hAnsi="Arial" w:cs="Arial"/>
          <w:b/>
          <w:color w:val="000080"/>
          <w:sz w:val="20"/>
          <w:szCs w:val="20"/>
          <w:lang w:eastAsia="en-US"/>
        </w:rPr>
      </w:pPr>
      <w:r w:rsidRPr="00537ECC">
        <w:rPr>
          <w:rFonts w:ascii="Arial" w:hAnsi="Arial" w:cs="Arial"/>
          <w:b/>
          <w:color w:val="000080"/>
          <w:sz w:val="20"/>
          <w:szCs w:val="20"/>
          <w:lang w:eastAsia="en-US"/>
        </w:rPr>
        <w:t>Ad 1)</w:t>
      </w:r>
    </w:p>
    <w:p w:rsidR="00D126A7" w:rsidRDefault="00D126A7" w:rsidP="00537ECC">
      <w:pPr>
        <w:spacing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  <w:r>
        <w:rPr>
          <w:rFonts w:ascii="Arial" w:hAnsi="Arial" w:cs="Arial"/>
          <w:color w:val="000080"/>
          <w:sz w:val="20"/>
          <w:szCs w:val="20"/>
          <w:lang w:eastAsia="en-US"/>
        </w:rPr>
        <w:t xml:space="preserve">Zadavatel děkuje za upozornění na tuto chybu, která byla způsobena přetiskem souboru formátu .xls do formátu .pdf. Pro prvek </w:t>
      </w:r>
      <w:r w:rsidRPr="00537ECC">
        <w:rPr>
          <w:rFonts w:ascii="Arial" w:hAnsi="Arial" w:cs="Arial"/>
          <w:color w:val="000080"/>
          <w:sz w:val="20"/>
          <w:szCs w:val="20"/>
          <w:lang w:eastAsia="en-US"/>
        </w:rPr>
        <w:t xml:space="preserve">O 1.03 </w:t>
      </w:r>
      <w:r>
        <w:rPr>
          <w:rFonts w:ascii="Arial" w:hAnsi="Arial" w:cs="Arial"/>
          <w:color w:val="000080"/>
          <w:sz w:val="20"/>
          <w:szCs w:val="20"/>
          <w:lang w:eastAsia="en-US"/>
        </w:rPr>
        <w:t xml:space="preserve">platí následující hodnoty </w:t>
      </w:r>
      <w:r w:rsidRPr="00537ECC">
        <w:rPr>
          <w:rFonts w:ascii="Arial" w:hAnsi="Arial" w:cs="Arial"/>
          <w:color w:val="000080"/>
          <w:sz w:val="20"/>
          <w:szCs w:val="20"/>
          <w:lang w:eastAsia="en-US"/>
        </w:rPr>
        <w:t>součinitele prostupu tepla</w:t>
      </w:r>
      <w:r>
        <w:rPr>
          <w:rFonts w:ascii="Arial" w:hAnsi="Arial" w:cs="Arial"/>
          <w:color w:val="000080"/>
          <w:sz w:val="20"/>
          <w:szCs w:val="20"/>
          <w:lang w:eastAsia="en-US"/>
        </w:rPr>
        <w:t>:</w:t>
      </w:r>
    </w:p>
    <w:p w:rsidR="00D126A7" w:rsidRPr="00537ECC" w:rsidRDefault="00D126A7" w:rsidP="00CC28BF">
      <w:pPr>
        <w:spacing w:before="120" w:line="271" w:lineRule="auto"/>
        <w:jc w:val="both"/>
        <w:rPr>
          <w:rFonts w:ascii="Arial" w:hAnsi="Arial" w:cs="Arial"/>
          <w:b/>
          <w:color w:val="000080"/>
          <w:sz w:val="20"/>
          <w:szCs w:val="20"/>
          <w:lang w:eastAsia="en-US"/>
        </w:rPr>
      </w:pPr>
      <w:r w:rsidRPr="00537ECC">
        <w:rPr>
          <w:rFonts w:ascii="Arial" w:hAnsi="Arial" w:cs="Arial"/>
          <w:b/>
          <w:color w:val="000080"/>
          <w:sz w:val="20"/>
          <w:szCs w:val="20"/>
          <w:lang w:eastAsia="en-US"/>
        </w:rPr>
        <w:t>Uw=1,1; Uf=1,5; Ug=1</w:t>
      </w:r>
    </w:p>
    <w:p w:rsidR="00D126A7" w:rsidRDefault="00D126A7" w:rsidP="00CC28BF">
      <w:pPr>
        <w:spacing w:before="120"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</w:p>
    <w:p w:rsidR="00D126A7" w:rsidRDefault="00D126A7" w:rsidP="00CC28BF">
      <w:pPr>
        <w:spacing w:before="120"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  <w:r w:rsidRPr="00537ECC">
        <w:rPr>
          <w:rFonts w:ascii="Arial" w:hAnsi="Arial" w:cs="Arial"/>
          <w:b/>
          <w:color w:val="000080"/>
          <w:sz w:val="20"/>
          <w:szCs w:val="20"/>
          <w:lang w:eastAsia="en-US"/>
        </w:rPr>
        <w:t>Ad 2) a 3)</w:t>
      </w:r>
      <w:r>
        <w:rPr>
          <w:rFonts w:ascii="Arial" w:hAnsi="Arial" w:cs="Arial"/>
          <w:color w:val="000080"/>
          <w:sz w:val="20"/>
          <w:szCs w:val="20"/>
          <w:lang w:eastAsia="en-US"/>
        </w:rPr>
        <w:t xml:space="preserve">  </w:t>
      </w:r>
    </w:p>
    <w:p w:rsidR="00D126A7" w:rsidRDefault="00D126A7" w:rsidP="00537ECC">
      <w:pPr>
        <w:spacing w:line="271" w:lineRule="auto"/>
        <w:jc w:val="both"/>
        <w:rPr>
          <w:rFonts w:ascii="Arial" w:hAnsi="Arial" w:cs="Arial"/>
          <w:color w:val="000080"/>
          <w:sz w:val="20"/>
          <w:szCs w:val="20"/>
          <w:lang w:eastAsia="en-US"/>
        </w:rPr>
      </w:pPr>
      <w:r w:rsidRPr="00D33000">
        <w:rPr>
          <w:rFonts w:ascii="Arial" w:hAnsi="Arial" w:cs="Arial"/>
          <w:color w:val="000080"/>
          <w:sz w:val="20"/>
          <w:szCs w:val="20"/>
          <w:lang w:eastAsia="en-US"/>
        </w:rPr>
        <w:t>V</w:t>
      </w:r>
      <w:r>
        <w:rPr>
          <w:rFonts w:ascii="Arial" w:hAnsi="Arial" w:cs="Arial"/>
          <w:color w:val="000080"/>
          <w:sz w:val="20"/>
          <w:szCs w:val="20"/>
          <w:lang w:eastAsia="en-US"/>
        </w:rPr>
        <w:t>iz výše uvedená odpověď na dotaz č. 2.</w:t>
      </w:r>
    </w:p>
    <w:p w:rsidR="00D126A7" w:rsidRDefault="00D126A7" w:rsidP="00CC28BF">
      <w:pPr>
        <w:spacing w:before="120" w:line="271" w:lineRule="auto"/>
        <w:jc w:val="both"/>
        <w:rPr>
          <w:rFonts w:ascii="Arial" w:hAnsi="Arial" w:cs="Arial"/>
          <w:color w:val="000080"/>
          <w:sz w:val="20"/>
          <w:szCs w:val="20"/>
        </w:rPr>
      </w:pPr>
    </w:p>
    <w:p w:rsidR="00D126A7" w:rsidRDefault="00D126A7" w:rsidP="008E5A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Zadavatel s ohledem na výše uvedené dotazy přiměřeně prodlužuje lhůtu pro podání nabídek (a adekvátně také termín otevírání obálek s nabídkami), a to z termínu 10.8.2016 do 10:00 hod., </w:t>
      </w:r>
      <w:r w:rsidRPr="00A3040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 </w:t>
      </w:r>
      <w:r w:rsidRPr="00A3040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termín 15.8.2016 do 10:00 hod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D126A7" w:rsidRDefault="00D126A7" w:rsidP="008E5ABE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 ohledem na tyto skutečnosti zadavatel upravuje související pasáže a textace. Zadávací dokumentace reflektující na tyto termínové změny, a to bod 12</w:t>
      </w:r>
      <w:r>
        <w:rPr>
          <w:rFonts w:ascii="Arial" w:hAnsi="Arial" w:cs="Arial"/>
          <w:i/>
          <w:iCs/>
          <w:color w:val="000000"/>
          <w:sz w:val="20"/>
          <w:szCs w:val="20"/>
        </w:rPr>
        <w:t>.2 Lh</w:t>
      </w:r>
      <w:r>
        <w:rPr>
          <w:rFonts w:ascii="Arial,Italic" w:hAnsi="Arial,Italic" w:cs="Arial,Italic"/>
          <w:i/>
          <w:iCs/>
          <w:color w:val="000000"/>
          <w:sz w:val="20"/>
          <w:szCs w:val="20"/>
        </w:rPr>
        <w:t>ů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ta pro podání nabídek </w:t>
      </w:r>
      <w:r>
        <w:rPr>
          <w:rFonts w:ascii="Arial" w:hAnsi="Arial" w:cs="Arial"/>
          <w:color w:val="000000"/>
          <w:sz w:val="20"/>
          <w:szCs w:val="20"/>
        </w:rPr>
        <w:t xml:space="preserve">a bod </w:t>
      </w:r>
      <w:r>
        <w:rPr>
          <w:rFonts w:ascii="Arial" w:hAnsi="Arial" w:cs="Arial"/>
          <w:i/>
          <w:iCs/>
          <w:color w:val="000000"/>
          <w:sz w:val="20"/>
          <w:szCs w:val="20"/>
        </w:rPr>
        <w:t>12.4</w:t>
      </w:r>
    </w:p>
    <w:p w:rsidR="00D126A7" w:rsidRDefault="00D126A7" w:rsidP="008E5AB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Otevírání obálek s nabídkami</w:t>
      </w:r>
      <w:r>
        <w:rPr>
          <w:rFonts w:ascii="Arial" w:hAnsi="Arial" w:cs="Arial"/>
          <w:color w:val="000000"/>
          <w:sz w:val="20"/>
          <w:szCs w:val="20"/>
        </w:rPr>
        <w:t>. Tyto části Zadávací dokumentace nově zní takto:</w:t>
      </w:r>
    </w:p>
    <w:p w:rsidR="00D126A7" w:rsidRDefault="00D126A7" w:rsidP="008E5AB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D126A7" w:rsidRPr="00A30404" w:rsidRDefault="00D126A7" w:rsidP="008E5A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bCs/>
          <w:color w:val="000000"/>
          <w:sz w:val="20"/>
          <w:szCs w:val="20"/>
          <w:highlight w:val="lightGray"/>
        </w:rPr>
        <w:t xml:space="preserve">12.2. </w:t>
      </w:r>
      <w:r w:rsidRPr="00A30404">
        <w:rPr>
          <w:rFonts w:ascii="Arial" w:hAnsi="Arial" w:cs="Arial"/>
          <w:b/>
          <w:bCs/>
          <w:color w:val="000000"/>
          <w:sz w:val="20"/>
          <w:szCs w:val="20"/>
          <w:highlight w:val="lightGray"/>
          <w:u w:val="single"/>
        </w:rPr>
        <w:t>Lh</w:t>
      </w:r>
      <w:r w:rsidRPr="00A30404">
        <w:rPr>
          <w:rFonts w:ascii="Arial,Bold" w:hAnsi="Arial,Bold" w:cs="Arial,Bold"/>
          <w:b/>
          <w:bCs/>
          <w:color w:val="000000"/>
          <w:sz w:val="20"/>
          <w:szCs w:val="20"/>
          <w:highlight w:val="lightGray"/>
          <w:u w:val="single"/>
        </w:rPr>
        <w:t>ů</w:t>
      </w:r>
      <w:r w:rsidRPr="00A30404">
        <w:rPr>
          <w:rFonts w:ascii="Arial" w:hAnsi="Arial" w:cs="Arial"/>
          <w:b/>
          <w:bCs/>
          <w:color w:val="000000"/>
          <w:sz w:val="20"/>
          <w:szCs w:val="20"/>
          <w:highlight w:val="lightGray"/>
          <w:u w:val="single"/>
        </w:rPr>
        <w:t>ta pro podání nabídek</w:t>
      </w:r>
    </w:p>
    <w:p w:rsidR="00D126A7" w:rsidRPr="00A30404" w:rsidRDefault="00D126A7" w:rsidP="008E5AB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spacing w:before="120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 xml:space="preserve">Nabídky se podávají ve lhůtě pro podání nabídek. </w:t>
      </w:r>
    </w:p>
    <w:p w:rsidR="00D126A7" w:rsidRPr="00A30404" w:rsidRDefault="00D126A7" w:rsidP="00BC2367">
      <w:pPr>
        <w:tabs>
          <w:tab w:val="left" w:pos="360"/>
        </w:tabs>
        <w:spacing w:before="120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>Nabídku předloží uchazeč v počtu 1 paré originálu a 1 paré kopie v písemné podobě. Součástí nabídky bude i oceněný výkaz výměr (položkový rozpočet)  v listinné i elektronické podobě (CD či DVD – formát *.xls nebo*.xlsx).</w:t>
      </w:r>
    </w:p>
    <w:p w:rsidR="00D126A7" w:rsidRPr="00A30404" w:rsidRDefault="00D126A7" w:rsidP="00BC2367">
      <w:pPr>
        <w:tabs>
          <w:tab w:val="left" w:pos="360"/>
        </w:tabs>
        <w:spacing w:before="120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>Obě paré nabídky vč. média CD či DVD musí být předloženy v jedné uzavřené obálce, kterou uchazeč povinně označí názvem veřejné zakázky, tj.:</w:t>
      </w:r>
    </w:p>
    <w:p w:rsidR="00D126A7" w:rsidRPr="00A30404" w:rsidRDefault="00D126A7" w:rsidP="00BC2367">
      <w:pPr>
        <w:pStyle w:val="Nadpis4"/>
        <w:ind w:left="0"/>
        <w:jc w:val="center"/>
        <w:rPr>
          <w:sz w:val="28"/>
          <w:szCs w:val="28"/>
          <w:highlight w:val="lightGray"/>
          <w:u w:val="none"/>
        </w:rPr>
      </w:pPr>
    </w:p>
    <w:p w:rsidR="00D126A7" w:rsidRPr="00A30404" w:rsidRDefault="00D126A7" w:rsidP="00BC2367">
      <w:pPr>
        <w:pStyle w:val="Nadpis4"/>
        <w:shd w:val="clear" w:color="auto" w:fill="FFFFFF"/>
        <w:ind w:left="0"/>
        <w:jc w:val="center"/>
        <w:rPr>
          <w:caps/>
          <w:snapToGrid w:val="0"/>
          <w:sz w:val="36"/>
          <w:szCs w:val="36"/>
          <w:highlight w:val="lightGray"/>
          <w:u w:val="none"/>
        </w:rPr>
      </w:pPr>
      <w:r w:rsidRPr="00A30404">
        <w:rPr>
          <w:caps/>
          <w:snapToGrid w:val="0"/>
          <w:color w:val="000000"/>
          <w:sz w:val="36"/>
          <w:szCs w:val="36"/>
          <w:highlight w:val="lightGray"/>
          <w:u w:val="none"/>
        </w:rPr>
        <w:t>„Obecní dům Ďáblice“</w:t>
      </w:r>
    </w:p>
    <w:p w:rsidR="00D126A7" w:rsidRPr="00A30404" w:rsidRDefault="00D126A7" w:rsidP="00BC2367">
      <w:pPr>
        <w:rPr>
          <w:highlight w:val="lightGray"/>
        </w:rPr>
      </w:pPr>
    </w:p>
    <w:p w:rsidR="00D126A7" w:rsidRPr="00A30404" w:rsidRDefault="00D126A7" w:rsidP="00BC2367">
      <w:pPr>
        <w:tabs>
          <w:tab w:val="left" w:pos="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 xml:space="preserve">a textem </w:t>
      </w:r>
      <w:r w:rsidRPr="00A30404">
        <w:rPr>
          <w:rFonts w:ascii="Arial" w:hAnsi="Arial" w:cs="Arial"/>
          <w:b/>
          <w:sz w:val="20"/>
          <w:szCs w:val="20"/>
          <w:highlight w:val="lightGray"/>
        </w:rPr>
        <w:t>„NEOTVÍRAT – VEŘEJNÁ ZAKÁZKA - NABÍDKA“</w:t>
      </w:r>
      <w:r w:rsidRPr="00A30404">
        <w:rPr>
          <w:rFonts w:ascii="Arial" w:hAnsi="Arial" w:cs="Arial"/>
          <w:sz w:val="20"/>
          <w:szCs w:val="20"/>
          <w:highlight w:val="lightGray"/>
        </w:rPr>
        <w:t xml:space="preserve"> a opatřena na uzavření razítky dodavatelů. Na obálce musí být uvedena adresa dodavatele, na níž je možné zaslat vyrozumění dle § 71 odst. 5 zákona, že jeho nabídka byla podána po uplynutí lhůty pro podání nabídek.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D126A7" w:rsidRPr="00A30404" w:rsidRDefault="00D126A7" w:rsidP="00BC2367">
      <w:pPr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Lhůta pro podání nabídek, s přihlédnutím k ust. § 40 odst. 1 zákona, končí  dne  </w:t>
      </w:r>
      <w:r w:rsidRPr="00A30404">
        <w:rPr>
          <w:rFonts w:ascii="Arial" w:hAnsi="Arial" w:cs="Arial"/>
          <w:b/>
          <w:color w:val="FF0000"/>
          <w:sz w:val="20"/>
          <w:szCs w:val="20"/>
          <w:highlight w:val="lightGray"/>
          <w:u w:val="single"/>
        </w:rPr>
        <w:t>15.8.2016, a to v 10,00 hod.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  <w:lastRenderedPageBreak/>
        <w:t xml:space="preserve">Nabídky  je možno podávat  osobně na adresu zadavatele:  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rPr>
          <w:rFonts w:ascii="Arial" w:hAnsi="Arial" w:cs="Arial"/>
          <w:b/>
          <w:bCs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bCs/>
          <w:sz w:val="20"/>
          <w:szCs w:val="20"/>
          <w:highlight w:val="lightGray"/>
        </w:rPr>
        <w:t>Městská část Praha – Ďáblice</w:t>
      </w:r>
    </w:p>
    <w:p w:rsidR="00D126A7" w:rsidRPr="00A30404" w:rsidRDefault="00D126A7" w:rsidP="00BC2367">
      <w:pPr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Květnová 553</w:t>
      </w:r>
    </w:p>
    <w:p w:rsidR="00D126A7" w:rsidRPr="00A30404" w:rsidRDefault="00D126A7" w:rsidP="00BC2367">
      <w:pPr>
        <w:rPr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182 02 Praha 8 – Ďáblice</w:t>
      </w:r>
    </w:p>
    <w:p w:rsidR="00D126A7" w:rsidRPr="00A30404" w:rsidRDefault="00D126A7" w:rsidP="00BC2367">
      <w:pPr>
        <w:spacing w:before="120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>a to ve všech pracovních dnech od 7,30 hod. do 12,00 hod</w:t>
      </w:r>
      <w:r w:rsidRPr="00A30404">
        <w:rPr>
          <w:rFonts w:ascii="Arial" w:hAnsi="Arial" w:cs="Arial"/>
          <w:sz w:val="20"/>
          <w:szCs w:val="20"/>
          <w:highlight w:val="lightGray"/>
        </w:rPr>
        <w:t xml:space="preserve">. </w:t>
      </w:r>
      <w:r w:rsidRPr="00A30404">
        <w:rPr>
          <w:rFonts w:ascii="Arial" w:hAnsi="Arial" w:cs="Arial"/>
          <w:b/>
          <w:sz w:val="20"/>
          <w:szCs w:val="20"/>
          <w:highlight w:val="lightGray"/>
        </w:rPr>
        <w:t>a v pondělí a ve středu též od 13,00 hod. do 17,45 hod.</w:t>
      </w:r>
      <w:r w:rsidRPr="00A30404">
        <w:rPr>
          <w:rFonts w:ascii="Arial" w:hAnsi="Arial" w:cs="Arial"/>
          <w:sz w:val="20"/>
          <w:szCs w:val="20"/>
          <w:highlight w:val="lightGray"/>
        </w:rPr>
        <w:t xml:space="preserve"> po celou lhůtu pro podání nabídek, </w:t>
      </w:r>
      <w:r w:rsidRPr="00A30404">
        <w:rPr>
          <w:rFonts w:ascii="Arial" w:hAnsi="Arial" w:cs="Arial"/>
          <w:b/>
          <w:sz w:val="20"/>
          <w:szCs w:val="20"/>
          <w:highlight w:val="lightGray"/>
        </w:rPr>
        <w:t>v poslední den lhůty pouze do 10,00 hod.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Dodavatelé mohou podat  nabídky rovněž doporučeně poštou, nebo jiným veřejným přepravcem, a to na adresu </w:t>
      </w: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  <w:t>odborného poradce zadavatele: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rPr>
          <w:rFonts w:ascii="Arial" w:hAnsi="Arial" w:cs="Arial"/>
          <w:b/>
          <w:bCs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bCs/>
          <w:sz w:val="20"/>
          <w:szCs w:val="20"/>
          <w:highlight w:val="lightGray"/>
        </w:rPr>
        <w:t>Městská část Praha – Ďáblice</w:t>
      </w:r>
    </w:p>
    <w:p w:rsidR="00D126A7" w:rsidRPr="00A30404" w:rsidRDefault="00D126A7" w:rsidP="00BC2367">
      <w:pPr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Květnová 553</w:t>
      </w:r>
    </w:p>
    <w:p w:rsidR="00D126A7" w:rsidRPr="00A30404" w:rsidRDefault="00D126A7" w:rsidP="00BC2367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182 02 Praha 8 – Ďáblice</w:t>
      </w:r>
    </w:p>
    <w:p w:rsidR="00D126A7" w:rsidRPr="00A30404" w:rsidRDefault="00D126A7" w:rsidP="00BC2367">
      <w:pPr>
        <w:spacing w:before="120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 xml:space="preserve">a to tak, aby byly doručeny do konce výše uvedené lhůty </w:t>
      </w:r>
      <w:r w:rsidRPr="00A30404">
        <w:rPr>
          <w:rFonts w:ascii="Arial" w:hAnsi="Arial" w:cs="Arial"/>
          <w:b/>
          <w:color w:val="FF0000"/>
          <w:sz w:val="20"/>
          <w:szCs w:val="20"/>
          <w:highlight w:val="lightGray"/>
        </w:rPr>
        <w:t>15.8.2016 do 10,00 hod.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>Při podání nabídky poštou nebo jiným veřejným přepravcem se za okamžik podání nabídky považuje její fyzické převzetí odborným poradcem zadavatele na adrese výše uvedené.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Každý dodavatel, který ve stanovené lhůtě pro podání nabídek předloží nabídku osobně, obdrží potvrzení o převzetí nabídky. Doručené nabídky zaznamená odborný poradce zadavatele do seznamu nabídek podle pořadového čísla nabídky, data a hodiny doručení.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numPr>
          <w:ilvl w:val="1"/>
          <w:numId w:val="8"/>
        </w:num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 xml:space="preserve">  </w:t>
      </w:r>
      <w:r w:rsidRPr="00A30404">
        <w:rPr>
          <w:rFonts w:ascii="Arial" w:hAnsi="Arial" w:cs="Arial"/>
          <w:b/>
          <w:sz w:val="20"/>
          <w:szCs w:val="20"/>
          <w:highlight w:val="lightGray"/>
          <w:u w:val="single"/>
        </w:rPr>
        <w:t>Otevírání obálek s nabídkami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num" w:pos="2880"/>
        </w:tabs>
        <w:jc w:val="both"/>
        <w:rPr>
          <w:rFonts w:ascii="Arial" w:hAnsi="Arial" w:cs="Arial"/>
          <w:snapToGrid w:val="0"/>
          <w:sz w:val="20"/>
          <w:szCs w:val="20"/>
          <w:highlight w:val="lightGray"/>
        </w:rPr>
      </w:pPr>
      <w:r w:rsidRPr="00A30404">
        <w:rPr>
          <w:rFonts w:ascii="Arial" w:hAnsi="Arial" w:cs="Arial"/>
          <w:snapToGrid w:val="0"/>
          <w:sz w:val="20"/>
          <w:szCs w:val="20"/>
          <w:highlight w:val="lightGray"/>
        </w:rPr>
        <w:t xml:space="preserve">Otevírání obálek bude zahájeno </w:t>
      </w: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  <w:u w:val="single"/>
        </w:rPr>
        <w:t>ihned</w:t>
      </w: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</w:rPr>
        <w:t xml:space="preserve"> </w:t>
      </w:r>
      <w:r w:rsidRPr="00A30404">
        <w:rPr>
          <w:rFonts w:ascii="Arial" w:hAnsi="Arial" w:cs="Arial"/>
          <w:snapToGrid w:val="0"/>
          <w:sz w:val="20"/>
          <w:szCs w:val="20"/>
          <w:highlight w:val="lightGray"/>
        </w:rPr>
        <w:t>po skončení lhůty pro podání nabídek, kterou zadavatel stanovil na den</w:t>
      </w:r>
      <w:r w:rsidRPr="00A30404">
        <w:rPr>
          <w:rFonts w:ascii="Arial" w:hAnsi="Arial" w:cs="Arial"/>
          <w:b/>
          <w:sz w:val="20"/>
          <w:szCs w:val="20"/>
          <w:highlight w:val="lightGray"/>
        </w:rPr>
        <w:t xml:space="preserve">  </w:t>
      </w:r>
      <w:r w:rsidRPr="00A30404">
        <w:rPr>
          <w:rFonts w:ascii="Arial" w:hAnsi="Arial" w:cs="Arial"/>
          <w:b/>
          <w:color w:val="FF0000"/>
          <w:sz w:val="20"/>
          <w:szCs w:val="20"/>
          <w:highlight w:val="lightGray"/>
        </w:rPr>
        <w:t xml:space="preserve">15.8.2016 </w:t>
      </w:r>
      <w:r w:rsidRPr="00A30404">
        <w:rPr>
          <w:rFonts w:ascii="Arial" w:hAnsi="Arial" w:cs="Arial"/>
          <w:b/>
          <w:snapToGrid w:val="0"/>
          <w:color w:val="FF0000"/>
          <w:sz w:val="20"/>
          <w:szCs w:val="20"/>
          <w:highlight w:val="lightGray"/>
        </w:rPr>
        <w:t>v 10, 00 hod.</w:t>
      </w: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</w:rPr>
        <w:t xml:space="preserve"> </w:t>
      </w:r>
      <w:r w:rsidRPr="00A30404">
        <w:rPr>
          <w:rFonts w:ascii="Arial" w:hAnsi="Arial" w:cs="Arial"/>
          <w:snapToGrid w:val="0"/>
          <w:sz w:val="20"/>
          <w:szCs w:val="20"/>
          <w:highlight w:val="lightGray"/>
        </w:rPr>
        <w:t>v zasedací místnosti</w:t>
      </w:r>
      <w:r w:rsidRPr="00A30404">
        <w:rPr>
          <w:rFonts w:ascii="Arial" w:hAnsi="Arial" w:cs="Arial"/>
          <w:b/>
          <w:snapToGrid w:val="0"/>
          <w:sz w:val="20"/>
          <w:szCs w:val="20"/>
          <w:highlight w:val="lightGray"/>
        </w:rPr>
        <w:t xml:space="preserve"> </w:t>
      </w:r>
      <w:r w:rsidRPr="00A30404">
        <w:rPr>
          <w:rFonts w:ascii="Arial" w:hAnsi="Arial" w:cs="Arial"/>
          <w:snapToGrid w:val="0"/>
          <w:sz w:val="20"/>
          <w:szCs w:val="20"/>
          <w:highlight w:val="lightGray"/>
        </w:rPr>
        <w:t xml:space="preserve">na adrese odborného poradce zadavatele:   </w:t>
      </w:r>
    </w:p>
    <w:p w:rsidR="00D126A7" w:rsidRPr="00A30404" w:rsidRDefault="00D126A7" w:rsidP="00BC2367">
      <w:pPr>
        <w:tabs>
          <w:tab w:val="num" w:pos="288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ind w:left="2712" w:hanging="552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</w:rPr>
        <w:t>Městská část Praha – Ďáblice</w:t>
      </w:r>
    </w:p>
    <w:p w:rsidR="00D126A7" w:rsidRPr="00A30404" w:rsidRDefault="00D126A7" w:rsidP="00BC2367">
      <w:pPr>
        <w:ind w:left="2712" w:hanging="552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Květnová 552/53</w:t>
      </w:r>
    </w:p>
    <w:p w:rsidR="00D126A7" w:rsidRPr="00A30404" w:rsidRDefault="00D126A7" w:rsidP="00BC2367">
      <w:pPr>
        <w:ind w:left="2712" w:hanging="552"/>
        <w:jc w:val="both"/>
        <w:rPr>
          <w:rFonts w:ascii="Arial" w:hAnsi="Arial" w:cs="Arial"/>
          <w:b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182 00 Praha - Ďáblice</w:t>
      </w:r>
    </w:p>
    <w:p w:rsidR="00D126A7" w:rsidRPr="00A30404" w:rsidRDefault="00D126A7" w:rsidP="00BC2367">
      <w:pPr>
        <w:jc w:val="both"/>
        <w:rPr>
          <w:rFonts w:ascii="Arial" w:hAnsi="Arial"/>
          <w:b/>
          <w:bCs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jc w:val="both"/>
        <w:rPr>
          <w:rFonts w:ascii="Arial" w:hAnsi="Arial"/>
          <w:b/>
          <w:bCs/>
          <w:sz w:val="20"/>
          <w:szCs w:val="20"/>
          <w:highlight w:val="lightGray"/>
          <w:u w:val="single"/>
        </w:rPr>
      </w:pPr>
      <w:r w:rsidRPr="00A30404">
        <w:rPr>
          <w:rFonts w:ascii="Arial" w:hAnsi="Arial"/>
          <w:b/>
          <w:bCs/>
          <w:sz w:val="20"/>
          <w:szCs w:val="20"/>
          <w:highlight w:val="lightGray"/>
          <w:u w:val="single"/>
        </w:rPr>
        <w:t>Osoby, které jsou oprávněny být přítomné při otevírání obálek s nabídkami:</w:t>
      </w:r>
    </w:p>
    <w:p w:rsidR="00D126A7" w:rsidRPr="00A30404" w:rsidRDefault="00D126A7" w:rsidP="00BC2367">
      <w:pPr>
        <w:jc w:val="both"/>
        <w:rPr>
          <w:rFonts w:ascii="Arial" w:hAnsi="Arial" w:cs="Arial"/>
          <w:b/>
          <w:bCs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numPr>
          <w:ilvl w:val="0"/>
          <w:numId w:val="7"/>
        </w:numPr>
        <w:tabs>
          <w:tab w:val="clear" w:pos="1080"/>
          <w:tab w:val="left" w:pos="360"/>
          <w:tab w:val="num" w:pos="1418"/>
        </w:tabs>
        <w:ind w:left="1418" w:hanging="518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 xml:space="preserve">zástupci zadavatele a odborného poradce </w:t>
      </w:r>
    </w:p>
    <w:p w:rsidR="00D126A7" w:rsidRPr="00A30404" w:rsidRDefault="00D126A7" w:rsidP="00BC2367">
      <w:pPr>
        <w:numPr>
          <w:ilvl w:val="0"/>
          <w:numId w:val="7"/>
        </w:numPr>
        <w:tabs>
          <w:tab w:val="clear" w:pos="1080"/>
          <w:tab w:val="left" w:pos="360"/>
          <w:tab w:val="num" w:pos="1418"/>
        </w:tabs>
        <w:ind w:left="1418" w:hanging="518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členové komise pro otevírání obálek s nabídkami (nebo jejich zástupci) jmenované zadavatelem,</w:t>
      </w:r>
    </w:p>
    <w:p w:rsidR="00D126A7" w:rsidRPr="00A30404" w:rsidRDefault="00D126A7" w:rsidP="00BC2367">
      <w:pPr>
        <w:numPr>
          <w:ilvl w:val="0"/>
          <w:numId w:val="7"/>
        </w:numPr>
        <w:tabs>
          <w:tab w:val="clear" w:pos="1080"/>
          <w:tab w:val="left" w:pos="360"/>
          <w:tab w:val="num" w:pos="1418"/>
        </w:tabs>
        <w:ind w:left="1418" w:hanging="518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za každého dodavatele, který doručil nabídku ve lhůtě pro podání nabídek, jeden zástupce; zástupce dodavatele je povinen, na základě požadavku komise, prokázat svoji totožnost, příp. předložit oprávnění jednat jménem dodavatele.</w:t>
      </w:r>
    </w:p>
    <w:p w:rsidR="00D126A7" w:rsidRPr="00A30404" w:rsidRDefault="00D126A7" w:rsidP="00BC2367">
      <w:pPr>
        <w:jc w:val="both"/>
        <w:outlineLvl w:val="1"/>
        <w:rPr>
          <w:rFonts w:ascii="Arial" w:hAnsi="Arial"/>
          <w:b/>
          <w:bCs/>
          <w:sz w:val="20"/>
          <w:szCs w:val="20"/>
          <w:highlight w:val="lightGray"/>
          <w:u w:val="single"/>
        </w:rPr>
      </w:pPr>
    </w:p>
    <w:p w:rsidR="00D126A7" w:rsidRPr="00A30404" w:rsidRDefault="00D126A7" w:rsidP="00BC2367">
      <w:pPr>
        <w:jc w:val="both"/>
        <w:outlineLvl w:val="1"/>
        <w:rPr>
          <w:rFonts w:ascii="Arial" w:hAnsi="Arial"/>
          <w:b/>
          <w:bCs/>
          <w:sz w:val="20"/>
          <w:szCs w:val="20"/>
          <w:highlight w:val="lightGray"/>
          <w:u w:val="single"/>
        </w:rPr>
      </w:pPr>
      <w:r w:rsidRPr="00A30404">
        <w:rPr>
          <w:rFonts w:ascii="Arial" w:hAnsi="Arial"/>
          <w:b/>
          <w:bCs/>
          <w:sz w:val="20"/>
          <w:szCs w:val="20"/>
          <w:highlight w:val="lightGray"/>
          <w:u w:val="single"/>
        </w:rPr>
        <w:t>Postup komise při otevírání obálek: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Komise pro otevírání obálek s nabídkami jmenovaná zadavatelem otevírá obálky podle pořadového čísla doručení. Komise kontroluje v  souladu s ust. § 71 odst. 7 zákona, zda: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 xml:space="preserve">            a)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 xml:space="preserve"> je nabídka zpracována v požadovaném jazyku,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ab/>
        <w:t xml:space="preserve">     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>b)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 xml:space="preserve"> je návrh smlouvy podepsán osobou oprávněnou jednat jménem či za uchazeče.</w:t>
      </w:r>
    </w:p>
    <w:p w:rsidR="00D126A7" w:rsidRPr="00A30404" w:rsidRDefault="00D126A7" w:rsidP="00BC2367">
      <w:pPr>
        <w:tabs>
          <w:tab w:val="left" w:pos="36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A30404">
        <w:rPr>
          <w:rFonts w:ascii="Arial" w:hAnsi="Arial" w:cs="Arial"/>
          <w:b/>
          <w:sz w:val="20"/>
          <w:szCs w:val="20"/>
          <w:highlight w:val="lightGray"/>
          <w:u w:val="single"/>
        </w:rPr>
        <w:t>Dodavatelům přítomným otevírání obálek komise sděluje:</w:t>
      </w:r>
    </w:p>
    <w:p w:rsidR="00D126A7" w:rsidRPr="00A30404" w:rsidRDefault="00D126A7" w:rsidP="00BC2367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1440"/>
        </w:tabs>
        <w:ind w:left="1440" w:hanging="720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a)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>identifikační údaje dodavatele,</w:t>
      </w:r>
    </w:p>
    <w:p w:rsidR="00D126A7" w:rsidRPr="00A30404" w:rsidRDefault="00D126A7" w:rsidP="00BC2367">
      <w:pPr>
        <w:tabs>
          <w:tab w:val="left" w:pos="1440"/>
        </w:tabs>
        <w:ind w:left="1440" w:hanging="720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b)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>informaci, zda je nabídka zpracována v požadovaném jazyku, zda je návrh smlouvy podepsán oprávněnou osobou,</w:t>
      </w:r>
    </w:p>
    <w:p w:rsidR="00D126A7" w:rsidRPr="00A30404" w:rsidRDefault="00D126A7" w:rsidP="00BC2367">
      <w:pPr>
        <w:tabs>
          <w:tab w:val="left" w:pos="1440"/>
        </w:tabs>
        <w:ind w:left="1440" w:hanging="720"/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c)</w:t>
      </w:r>
      <w:r w:rsidRPr="00A30404">
        <w:rPr>
          <w:rFonts w:ascii="Arial" w:hAnsi="Arial" w:cs="Arial"/>
          <w:sz w:val="20"/>
          <w:szCs w:val="20"/>
          <w:highlight w:val="lightGray"/>
        </w:rPr>
        <w:tab/>
        <w:t xml:space="preserve">celkovou nabídkovou cenu. </w:t>
      </w:r>
    </w:p>
    <w:p w:rsidR="00D126A7" w:rsidRPr="00A30404" w:rsidRDefault="00D126A7" w:rsidP="00BC2367">
      <w:pPr>
        <w:tabs>
          <w:tab w:val="left" w:pos="360"/>
        </w:tabs>
        <w:ind w:left="360" w:hanging="360"/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lastRenderedPageBreak/>
        <w:t xml:space="preserve">Další obsah nabídky nebude dodavatelům sdělen. </w:t>
      </w:r>
    </w:p>
    <w:p w:rsidR="00D126A7" w:rsidRPr="00A30404" w:rsidRDefault="00D126A7" w:rsidP="00BC2367">
      <w:pPr>
        <w:tabs>
          <w:tab w:val="left" w:pos="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Pr="00A30404" w:rsidRDefault="00D126A7" w:rsidP="00BC2367">
      <w:pPr>
        <w:tabs>
          <w:tab w:val="left" w:pos="0"/>
        </w:tabs>
        <w:jc w:val="both"/>
        <w:rPr>
          <w:rFonts w:ascii="Arial" w:hAnsi="Arial" w:cs="Arial"/>
          <w:sz w:val="20"/>
          <w:szCs w:val="20"/>
          <w:highlight w:val="lightGray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Pokud nabídka nesplňuje výše uvedené požadavky, komise nabídku vyřadí. Zadavatel vyloučí bezodkladně dodavatele, jehož nabídka byla komisí vyřazena, z další účasti v zadávacím řízení. Vyloučení dodavatele vč. důvodů zadavatel bezodkladně písemně oznámí dodavateli.</w:t>
      </w:r>
    </w:p>
    <w:p w:rsidR="00D126A7" w:rsidRPr="00A30404" w:rsidRDefault="00D126A7" w:rsidP="00BC2367">
      <w:pPr>
        <w:tabs>
          <w:tab w:val="left" w:pos="0"/>
        </w:tabs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30404">
        <w:rPr>
          <w:rFonts w:ascii="Arial" w:hAnsi="Arial" w:cs="Arial"/>
          <w:sz w:val="20"/>
          <w:szCs w:val="20"/>
          <w:highlight w:val="lightGray"/>
        </w:rPr>
        <w:t>O otevírání obálek sepisuje komise protokol o otevírání obálek. U každé nabídky uvede komise identifikační údaje dodavatele, údaje o splnění požadavků dle § 71 odst. 7 zákona a celkovou nabídkovou cenu. Dodavatelé jsou oprávněni do protokolu o otevírání obálek nahlédnout a pořídit si z něj výpisy nebo jeho opis.</w:t>
      </w: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D126A7" w:rsidRDefault="00D126A7" w:rsidP="00A3040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D126A7" w:rsidRDefault="00D126A7" w:rsidP="00A3040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30404">
        <w:rPr>
          <w:rFonts w:ascii="Arial" w:hAnsi="Arial" w:cs="Arial"/>
          <w:sz w:val="20"/>
          <w:szCs w:val="20"/>
        </w:rPr>
        <w:t>Veškerá další ustanovení Zadávacích podmínek se nemění a zůstávají nadále v platnosti.</w:t>
      </w:r>
    </w:p>
    <w:p w:rsidR="00D126A7" w:rsidRPr="00A30404" w:rsidRDefault="00D126A7" w:rsidP="00A3040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D126A7" w:rsidRDefault="00D126A7" w:rsidP="00A30404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D126A7" w:rsidRPr="00A30404" w:rsidRDefault="00D126A7" w:rsidP="00A30404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  <w:r w:rsidRPr="00A30404">
        <w:rPr>
          <w:rFonts w:ascii="Arial" w:hAnsi="Arial" w:cs="Arial"/>
          <w:b/>
          <w:sz w:val="20"/>
          <w:szCs w:val="20"/>
        </w:rPr>
        <w:t>Současně zadavatel, s ohledem na změny termínů, mění a doplňuje i příslušné pasáže v</w:t>
      </w:r>
      <w:r>
        <w:rPr>
          <w:rFonts w:ascii="Arial" w:hAnsi="Arial" w:cs="Arial"/>
          <w:b/>
          <w:sz w:val="20"/>
          <w:szCs w:val="20"/>
        </w:rPr>
        <w:t> </w:t>
      </w:r>
      <w:r w:rsidRPr="00A30404">
        <w:rPr>
          <w:rFonts w:ascii="Arial" w:hAnsi="Arial" w:cs="Arial"/>
          <w:b/>
          <w:sz w:val="20"/>
          <w:szCs w:val="20"/>
        </w:rPr>
        <w:t>Oznámení o zakázce zveřejněné ve Věstníku veřejných zakázek (VVZ), a to formou opravného formuláře.</w:t>
      </w:r>
    </w:p>
    <w:p w:rsidR="00D126A7" w:rsidRPr="00A30404" w:rsidRDefault="00D126A7" w:rsidP="006D01D0">
      <w:pPr>
        <w:pStyle w:val="Prosttext"/>
        <w:jc w:val="both"/>
        <w:rPr>
          <w:rFonts w:ascii="Arial" w:hAnsi="Arial" w:cs="Arial"/>
          <w:b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  <w:r>
        <w:rPr>
          <w:rFonts w:ascii="Arial" w:hAnsi="Arial" w:cs="Arial"/>
          <w:bCs/>
          <w:color w:val="000000"/>
          <w:sz w:val="20"/>
          <w:szCs w:val="20"/>
          <w:lang w:val="sv-SE" w:eastAsia="cs-CZ"/>
        </w:rPr>
        <w:t>V Praze dne 8. 8. 2016</w:t>
      </w: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  <w:r>
        <w:rPr>
          <w:rFonts w:ascii="Arial" w:hAnsi="Arial" w:cs="Arial"/>
          <w:bCs/>
          <w:color w:val="000000"/>
          <w:sz w:val="20"/>
          <w:szCs w:val="20"/>
          <w:lang w:val="sv-SE" w:eastAsia="cs-CZ"/>
        </w:rPr>
        <w:t>………………………………………</w:t>
      </w:r>
    </w:p>
    <w:p w:rsidR="00D126A7" w:rsidRDefault="00D126A7" w:rsidP="006D01D0">
      <w:pPr>
        <w:pStyle w:val="Prosttext"/>
        <w:jc w:val="both"/>
        <w:rPr>
          <w:rFonts w:ascii="Arial" w:hAnsi="Arial" w:cs="Arial"/>
          <w:bCs/>
          <w:color w:val="000000"/>
          <w:sz w:val="20"/>
          <w:szCs w:val="20"/>
          <w:lang w:val="sv-SE" w:eastAsia="cs-CZ"/>
        </w:rPr>
      </w:pPr>
      <w:r>
        <w:rPr>
          <w:rFonts w:ascii="Arial" w:hAnsi="Arial" w:cs="Arial"/>
          <w:bCs/>
          <w:color w:val="000000"/>
          <w:sz w:val="20"/>
          <w:szCs w:val="20"/>
          <w:lang w:val="sv-SE" w:eastAsia="cs-CZ"/>
        </w:rPr>
        <w:t>Ing. Miloš Růžička - starosta</w:t>
      </w:r>
    </w:p>
    <w:sectPr w:rsidR="00D126A7" w:rsidSect="00892DC9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E26EB"/>
    <w:multiLevelType w:val="multilevel"/>
    <w:tmpl w:val="D2A23E6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A2166F3"/>
    <w:multiLevelType w:val="hybridMultilevel"/>
    <w:tmpl w:val="27FC310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B10461"/>
    <w:multiLevelType w:val="hybridMultilevel"/>
    <w:tmpl w:val="34E6DC76"/>
    <w:lvl w:ilvl="0" w:tplc="0405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" w15:restartNumberingAfterBreak="0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strike w:val="0"/>
        <w:dstrike w:val="0"/>
        <w:u w:val="none"/>
        <w:effect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4" w15:restartNumberingAfterBreak="0">
    <w:nsid w:val="6D731533"/>
    <w:multiLevelType w:val="hybridMultilevel"/>
    <w:tmpl w:val="109C88CA"/>
    <w:lvl w:ilvl="0" w:tplc="081A2BF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5A8421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2239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BC4A2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D1C29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CA47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44823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64479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796E2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8C1D71"/>
    <w:multiLevelType w:val="hybridMultilevel"/>
    <w:tmpl w:val="72686076"/>
    <w:lvl w:ilvl="0" w:tplc="0405000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AC"/>
    <w:rsid w:val="00011E40"/>
    <w:rsid w:val="000216F3"/>
    <w:rsid w:val="00071659"/>
    <w:rsid w:val="000C4258"/>
    <w:rsid w:val="000C4ACD"/>
    <w:rsid w:val="000C78BF"/>
    <w:rsid w:val="000D737B"/>
    <w:rsid w:val="000F3220"/>
    <w:rsid w:val="000F4366"/>
    <w:rsid w:val="00106701"/>
    <w:rsid w:val="00112DB2"/>
    <w:rsid w:val="0015389E"/>
    <w:rsid w:val="00184F88"/>
    <w:rsid w:val="001F6BD6"/>
    <w:rsid w:val="0022514E"/>
    <w:rsid w:val="002319F8"/>
    <w:rsid w:val="00235C3C"/>
    <w:rsid w:val="00241E3E"/>
    <w:rsid w:val="0028352D"/>
    <w:rsid w:val="002837FC"/>
    <w:rsid w:val="00285A19"/>
    <w:rsid w:val="00303A39"/>
    <w:rsid w:val="0037515B"/>
    <w:rsid w:val="00392D2B"/>
    <w:rsid w:val="003B76E1"/>
    <w:rsid w:val="003E5637"/>
    <w:rsid w:val="00436CA3"/>
    <w:rsid w:val="00443761"/>
    <w:rsid w:val="00471C1E"/>
    <w:rsid w:val="004753FB"/>
    <w:rsid w:val="004B3B40"/>
    <w:rsid w:val="004B7895"/>
    <w:rsid w:val="004F0565"/>
    <w:rsid w:val="004F5BBD"/>
    <w:rsid w:val="00516484"/>
    <w:rsid w:val="0052768D"/>
    <w:rsid w:val="00537ECC"/>
    <w:rsid w:val="00551FAA"/>
    <w:rsid w:val="00596BA9"/>
    <w:rsid w:val="005C46A6"/>
    <w:rsid w:val="00603D8F"/>
    <w:rsid w:val="006D01D0"/>
    <w:rsid w:val="00703CC3"/>
    <w:rsid w:val="00720612"/>
    <w:rsid w:val="007271BC"/>
    <w:rsid w:val="007300E9"/>
    <w:rsid w:val="0073054C"/>
    <w:rsid w:val="007439E9"/>
    <w:rsid w:val="0078540E"/>
    <w:rsid w:val="007A447A"/>
    <w:rsid w:val="007C305E"/>
    <w:rsid w:val="007E60D9"/>
    <w:rsid w:val="0080329C"/>
    <w:rsid w:val="00874698"/>
    <w:rsid w:val="00883D07"/>
    <w:rsid w:val="00892DC9"/>
    <w:rsid w:val="00893052"/>
    <w:rsid w:val="00897187"/>
    <w:rsid w:val="008A4318"/>
    <w:rsid w:val="008A4747"/>
    <w:rsid w:val="008E5ABE"/>
    <w:rsid w:val="00903F5A"/>
    <w:rsid w:val="00911C8C"/>
    <w:rsid w:val="00935249"/>
    <w:rsid w:val="00962907"/>
    <w:rsid w:val="009B516A"/>
    <w:rsid w:val="00A068B6"/>
    <w:rsid w:val="00A30404"/>
    <w:rsid w:val="00A5758F"/>
    <w:rsid w:val="00A62EAC"/>
    <w:rsid w:val="00A65D08"/>
    <w:rsid w:val="00A66427"/>
    <w:rsid w:val="00AF4906"/>
    <w:rsid w:val="00B31024"/>
    <w:rsid w:val="00B36F40"/>
    <w:rsid w:val="00B5740D"/>
    <w:rsid w:val="00B94F5E"/>
    <w:rsid w:val="00BA49B1"/>
    <w:rsid w:val="00BC0FDB"/>
    <w:rsid w:val="00BC2367"/>
    <w:rsid w:val="00BC6EB2"/>
    <w:rsid w:val="00BD10BE"/>
    <w:rsid w:val="00BE4B6C"/>
    <w:rsid w:val="00BF7113"/>
    <w:rsid w:val="00C67EFB"/>
    <w:rsid w:val="00C927B8"/>
    <w:rsid w:val="00CA3B70"/>
    <w:rsid w:val="00CA7A37"/>
    <w:rsid w:val="00CC28BF"/>
    <w:rsid w:val="00CE3196"/>
    <w:rsid w:val="00CE31FF"/>
    <w:rsid w:val="00CE41F9"/>
    <w:rsid w:val="00CF0CA2"/>
    <w:rsid w:val="00D126A7"/>
    <w:rsid w:val="00D23BC6"/>
    <w:rsid w:val="00D25E1B"/>
    <w:rsid w:val="00D33000"/>
    <w:rsid w:val="00DB49F0"/>
    <w:rsid w:val="00E05F64"/>
    <w:rsid w:val="00E40C46"/>
    <w:rsid w:val="00E45609"/>
    <w:rsid w:val="00E47CF3"/>
    <w:rsid w:val="00E5497A"/>
    <w:rsid w:val="00E6525A"/>
    <w:rsid w:val="00E756A8"/>
    <w:rsid w:val="00E84D08"/>
    <w:rsid w:val="00E95F72"/>
    <w:rsid w:val="00EA07ED"/>
    <w:rsid w:val="00EB3CD3"/>
    <w:rsid w:val="00ED2A96"/>
    <w:rsid w:val="00ED5920"/>
    <w:rsid w:val="00EF376A"/>
    <w:rsid w:val="00F155F2"/>
    <w:rsid w:val="00F16D07"/>
    <w:rsid w:val="00F2202D"/>
    <w:rsid w:val="00F43752"/>
    <w:rsid w:val="00F450FB"/>
    <w:rsid w:val="00F724B1"/>
    <w:rsid w:val="00F847A5"/>
    <w:rsid w:val="00F84A8A"/>
    <w:rsid w:val="00FA276F"/>
    <w:rsid w:val="00FD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B4C0D4-B690-4E50-9EE3-DFE2D8409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FD4DA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935249"/>
    <w:pPr>
      <w:keepNext/>
      <w:numPr>
        <w:numId w:val="1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935249"/>
    <w:pPr>
      <w:keepNext/>
      <w:numPr>
        <w:ilvl w:val="1"/>
        <w:numId w:val="1"/>
      </w:numPr>
      <w:spacing w:after="120" w:line="360" w:lineRule="auto"/>
      <w:outlineLvl w:val="1"/>
    </w:pPr>
    <w:rPr>
      <w:b/>
      <w:sz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FD4DAC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204D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4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FD4DAC"/>
    <w:rPr>
      <w:rFonts w:ascii="Arial" w:hAnsi="Arial" w:cs="Arial"/>
      <w:b/>
      <w:u w:val="single"/>
      <w:lang w:val="cs-CZ" w:eastAsia="cs-CZ" w:bidi="ar-SA"/>
    </w:rPr>
  </w:style>
  <w:style w:type="paragraph" w:customStyle="1" w:styleId="Styl2">
    <w:name w:val="Styl2"/>
    <w:basedOn w:val="Normln"/>
    <w:uiPriority w:val="99"/>
    <w:rsid w:val="00E95F72"/>
    <w:pPr>
      <w:shd w:val="clear" w:color="auto" w:fill="FFFFFF"/>
      <w:spacing w:before="120" w:line="293" w:lineRule="atLeast"/>
      <w:jc w:val="both"/>
      <w:outlineLvl w:val="0"/>
    </w:pPr>
    <w:rPr>
      <w:rFonts w:ascii="Arial" w:hAnsi="Arial" w:cs="Arial"/>
      <w:b/>
      <w:sz w:val="32"/>
      <w:szCs w:val="32"/>
    </w:rPr>
  </w:style>
  <w:style w:type="paragraph" w:customStyle="1" w:styleId="Styl3">
    <w:name w:val="Styl3"/>
    <w:basedOn w:val="Normln"/>
    <w:uiPriority w:val="99"/>
    <w:rsid w:val="00E95F72"/>
    <w:pPr>
      <w:shd w:val="clear" w:color="auto" w:fill="FFFFFF"/>
      <w:spacing w:before="120" w:line="360" w:lineRule="auto"/>
      <w:jc w:val="both"/>
      <w:outlineLvl w:val="0"/>
    </w:pPr>
    <w:rPr>
      <w:rFonts w:ascii="Arial" w:hAnsi="Arial" w:cs="Arial"/>
      <w:b/>
      <w:sz w:val="28"/>
      <w:szCs w:val="28"/>
    </w:rPr>
  </w:style>
  <w:style w:type="paragraph" w:customStyle="1" w:styleId="Styl1">
    <w:name w:val="Styl1"/>
    <w:basedOn w:val="Normln"/>
    <w:uiPriority w:val="99"/>
    <w:rsid w:val="005C46A6"/>
    <w:pPr>
      <w:spacing w:line="360" w:lineRule="auto"/>
      <w:jc w:val="both"/>
    </w:pPr>
  </w:style>
  <w:style w:type="paragraph" w:customStyle="1" w:styleId="DPodstavec">
    <w:name w:val="DP odstavec"/>
    <w:basedOn w:val="Normln"/>
    <w:uiPriority w:val="99"/>
    <w:rsid w:val="005C46A6"/>
    <w:pPr>
      <w:spacing w:line="360" w:lineRule="auto"/>
      <w:ind w:firstLine="709"/>
      <w:jc w:val="both"/>
    </w:pPr>
  </w:style>
  <w:style w:type="paragraph" w:customStyle="1" w:styleId="Style32">
    <w:name w:val="Style32"/>
    <w:basedOn w:val="Normln"/>
    <w:uiPriority w:val="99"/>
    <w:rsid w:val="00A068B6"/>
    <w:pPr>
      <w:autoSpaceDE w:val="0"/>
      <w:autoSpaceDN w:val="0"/>
    </w:pPr>
  </w:style>
  <w:style w:type="character" w:customStyle="1" w:styleId="CharChar">
    <w:name w:val="Char Char"/>
    <w:uiPriority w:val="99"/>
    <w:semiHidden/>
    <w:locked/>
    <w:rsid w:val="007439E9"/>
    <w:rPr>
      <w:rFonts w:ascii="Arial" w:hAnsi="Arial"/>
      <w:b/>
      <w:u w:val="single"/>
      <w:lang w:val="cs-CZ" w:eastAsia="cs-CZ"/>
    </w:rPr>
  </w:style>
  <w:style w:type="paragraph" w:styleId="Prosttext">
    <w:name w:val="Plain Text"/>
    <w:basedOn w:val="Normln"/>
    <w:link w:val="ProsttextChar"/>
    <w:uiPriority w:val="99"/>
    <w:semiHidden/>
    <w:rsid w:val="006D01D0"/>
    <w:rPr>
      <w:rFonts w:ascii="Consolas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6D01D0"/>
    <w:rPr>
      <w:rFonts w:ascii="Consolas" w:hAnsi="Consolas" w:cs="Consolas"/>
      <w:sz w:val="21"/>
      <w:szCs w:val="21"/>
      <w:lang w:val="cs-CZ" w:eastAsia="en-US" w:bidi="ar-SA"/>
    </w:rPr>
  </w:style>
  <w:style w:type="paragraph" w:customStyle="1" w:styleId="msolistparagraph0">
    <w:name w:val="msolistparagraph"/>
    <w:basedOn w:val="Normln"/>
    <w:uiPriority w:val="99"/>
    <w:rsid w:val="00D23BC6"/>
    <w:pPr>
      <w:ind w:left="720"/>
    </w:pPr>
    <w:rPr>
      <w:rFonts w:ascii="Calibri" w:hAnsi="Calibri"/>
      <w:sz w:val="22"/>
      <w:szCs w:val="22"/>
    </w:rPr>
  </w:style>
  <w:style w:type="paragraph" w:styleId="Normlnweb">
    <w:name w:val="Normal (Web)"/>
    <w:basedOn w:val="Normln"/>
    <w:uiPriority w:val="99"/>
    <w:semiHidden/>
    <w:rsid w:val="000F3220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rsid w:val="008746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04D4"/>
    <w:rPr>
      <w:sz w:val="0"/>
      <w:szCs w:val="0"/>
    </w:rPr>
  </w:style>
  <w:style w:type="character" w:customStyle="1" w:styleId="apple-converted-space">
    <w:name w:val="apple-converted-space"/>
    <w:basedOn w:val="Standardnpsmoodstavce"/>
    <w:uiPriority w:val="99"/>
    <w:rsid w:val="00285A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76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1241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Dodatečné informace č</vt:lpstr>
    </vt:vector>
  </TitlesOfParts>
  <Company>HP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Dodatečné informace č</dc:title>
  <dc:subject/>
  <dc:creator>spravce</dc:creator>
  <cp:keywords/>
  <dc:description/>
  <cp:lastModifiedBy>traurig</cp:lastModifiedBy>
  <cp:revision>2</cp:revision>
  <cp:lastPrinted>2016-08-08T07:12:00Z</cp:lastPrinted>
  <dcterms:created xsi:type="dcterms:W3CDTF">2016-08-08T07:13:00Z</dcterms:created>
  <dcterms:modified xsi:type="dcterms:W3CDTF">2016-08-08T07:13:00Z</dcterms:modified>
</cp:coreProperties>
</file>